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7692" w14:textId="5E3BA42C" w:rsidR="0055159A" w:rsidRPr="00CD7709" w:rsidRDefault="00BA2E9F" w:rsidP="00BA2E9F">
      <w:pPr>
        <w:spacing w:after="0" w:line="240" w:lineRule="auto"/>
        <w:jc w:val="center"/>
        <w:rPr>
          <w:rFonts w:asciiTheme="minorHAnsi" w:hAnsiTheme="minorHAnsi" w:cstheme="minorHAnsi"/>
          <w:b/>
          <w:color w:val="000000" w:themeColor="text1"/>
          <w:sz w:val="24"/>
          <w:szCs w:val="24"/>
          <w:u w:val="single"/>
          <w:lang w:val="en-GB"/>
        </w:rPr>
      </w:pPr>
      <w:r w:rsidRPr="00CD7709">
        <w:rPr>
          <w:rFonts w:asciiTheme="minorHAnsi" w:hAnsiTheme="minorHAnsi" w:cstheme="minorHAnsi"/>
          <w:b/>
          <w:color w:val="000000" w:themeColor="text1"/>
          <w:sz w:val="24"/>
          <w:szCs w:val="24"/>
          <w:u w:val="single"/>
          <w:lang w:val="en-GB"/>
        </w:rPr>
        <w:t xml:space="preserve"> </w:t>
      </w:r>
      <w:r w:rsidR="00395988" w:rsidRPr="00CD7709">
        <w:rPr>
          <w:rFonts w:asciiTheme="minorHAnsi" w:hAnsiTheme="minorHAnsi" w:cstheme="minorHAnsi"/>
          <w:b/>
          <w:color w:val="000000" w:themeColor="text1"/>
          <w:sz w:val="24"/>
          <w:szCs w:val="24"/>
          <w:u w:val="single"/>
          <w:lang w:val="en-GB"/>
        </w:rPr>
        <w:t>M</w:t>
      </w:r>
      <w:r w:rsidR="0055159A" w:rsidRPr="00CD7709">
        <w:rPr>
          <w:rFonts w:asciiTheme="minorHAnsi" w:hAnsiTheme="minorHAnsi" w:cstheme="minorHAnsi"/>
          <w:b/>
          <w:color w:val="000000" w:themeColor="text1"/>
          <w:sz w:val="24"/>
          <w:szCs w:val="24"/>
          <w:u w:val="single"/>
          <w:lang w:val="en-GB"/>
        </w:rPr>
        <w:t>inutes</w:t>
      </w:r>
      <w:r w:rsidR="00395988" w:rsidRPr="00CD7709">
        <w:rPr>
          <w:rFonts w:asciiTheme="minorHAnsi" w:hAnsiTheme="minorHAnsi" w:cstheme="minorHAnsi"/>
          <w:b/>
          <w:color w:val="000000" w:themeColor="text1"/>
          <w:sz w:val="24"/>
          <w:szCs w:val="24"/>
          <w:u w:val="single"/>
          <w:lang w:val="en-GB"/>
        </w:rPr>
        <w:t xml:space="preserve"> of the </w:t>
      </w:r>
      <w:r w:rsidR="000F5E3F" w:rsidRPr="00CD7709">
        <w:rPr>
          <w:rFonts w:asciiTheme="minorHAnsi" w:hAnsiTheme="minorHAnsi" w:cstheme="minorHAnsi"/>
          <w:b/>
          <w:color w:val="000000" w:themeColor="text1"/>
          <w:sz w:val="24"/>
          <w:szCs w:val="24"/>
          <w:u w:val="single"/>
          <w:lang w:val="en-GB"/>
        </w:rPr>
        <w:t>F</w:t>
      </w:r>
      <w:r w:rsidR="0055159A" w:rsidRPr="00CD7709">
        <w:rPr>
          <w:rFonts w:asciiTheme="minorHAnsi" w:hAnsiTheme="minorHAnsi" w:cstheme="minorHAnsi"/>
          <w:b/>
          <w:color w:val="000000" w:themeColor="text1"/>
          <w:sz w:val="24"/>
          <w:szCs w:val="24"/>
          <w:u w:val="single"/>
          <w:lang w:val="en-GB"/>
        </w:rPr>
        <w:t>ittleton</w:t>
      </w:r>
      <w:r w:rsidR="00110C51" w:rsidRPr="00CD7709">
        <w:rPr>
          <w:rFonts w:asciiTheme="minorHAnsi" w:hAnsiTheme="minorHAnsi" w:cstheme="minorHAnsi"/>
          <w:b/>
          <w:color w:val="000000" w:themeColor="text1"/>
          <w:sz w:val="24"/>
          <w:szCs w:val="24"/>
          <w:u w:val="single"/>
          <w:lang w:val="en-GB"/>
        </w:rPr>
        <w:t xml:space="preserve"> </w:t>
      </w:r>
      <w:r w:rsidR="0055159A" w:rsidRPr="00CD7709">
        <w:rPr>
          <w:rFonts w:asciiTheme="minorHAnsi" w:hAnsiTheme="minorHAnsi" w:cstheme="minorHAnsi"/>
          <w:b/>
          <w:color w:val="000000" w:themeColor="text1"/>
          <w:sz w:val="24"/>
          <w:szCs w:val="24"/>
          <w:u w:val="single"/>
          <w:lang w:val="en-GB"/>
        </w:rPr>
        <w:t>cum</w:t>
      </w:r>
      <w:r w:rsidR="00EB4851" w:rsidRPr="00CD7709">
        <w:rPr>
          <w:rFonts w:asciiTheme="minorHAnsi" w:hAnsiTheme="minorHAnsi" w:cstheme="minorHAnsi"/>
          <w:b/>
          <w:color w:val="000000" w:themeColor="text1"/>
          <w:sz w:val="24"/>
          <w:szCs w:val="24"/>
          <w:u w:val="single"/>
          <w:lang w:val="en-GB"/>
        </w:rPr>
        <w:t xml:space="preserve"> H</w:t>
      </w:r>
      <w:r w:rsidR="0055159A" w:rsidRPr="00CD7709">
        <w:rPr>
          <w:rFonts w:asciiTheme="minorHAnsi" w:hAnsiTheme="minorHAnsi" w:cstheme="minorHAnsi"/>
          <w:b/>
          <w:color w:val="000000" w:themeColor="text1"/>
          <w:sz w:val="24"/>
          <w:szCs w:val="24"/>
          <w:u w:val="single"/>
          <w:lang w:val="en-GB"/>
        </w:rPr>
        <w:t>axton</w:t>
      </w:r>
      <w:r w:rsidR="00EB4851" w:rsidRPr="00CD7709">
        <w:rPr>
          <w:rFonts w:asciiTheme="minorHAnsi" w:hAnsiTheme="minorHAnsi" w:cstheme="minorHAnsi"/>
          <w:b/>
          <w:color w:val="000000" w:themeColor="text1"/>
          <w:sz w:val="24"/>
          <w:szCs w:val="24"/>
          <w:u w:val="single"/>
          <w:lang w:val="en-GB"/>
        </w:rPr>
        <w:t xml:space="preserve"> </w:t>
      </w:r>
      <w:r w:rsidR="006F2093" w:rsidRPr="00CD7709">
        <w:rPr>
          <w:rFonts w:asciiTheme="minorHAnsi" w:hAnsiTheme="minorHAnsi" w:cstheme="minorHAnsi"/>
          <w:b/>
          <w:color w:val="000000" w:themeColor="text1"/>
          <w:sz w:val="24"/>
          <w:szCs w:val="24"/>
          <w:u w:val="single"/>
          <w:lang w:val="en-GB"/>
        </w:rPr>
        <w:t>Parish Council</w:t>
      </w:r>
      <w:r w:rsidR="005E2A75" w:rsidRPr="00CD7709">
        <w:rPr>
          <w:rFonts w:asciiTheme="minorHAnsi" w:hAnsiTheme="minorHAnsi" w:cstheme="minorHAnsi"/>
          <w:b/>
          <w:color w:val="000000" w:themeColor="text1"/>
          <w:sz w:val="24"/>
          <w:szCs w:val="24"/>
          <w:u w:val="single"/>
          <w:lang w:val="en-GB"/>
        </w:rPr>
        <w:t xml:space="preserve"> </w:t>
      </w:r>
      <w:r w:rsidR="00DC06D2" w:rsidRPr="00CD7709">
        <w:rPr>
          <w:rFonts w:asciiTheme="minorHAnsi" w:hAnsiTheme="minorHAnsi" w:cstheme="minorHAnsi"/>
          <w:b/>
          <w:color w:val="000000" w:themeColor="text1"/>
          <w:sz w:val="24"/>
          <w:szCs w:val="24"/>
          <w:u w:val="single"/>
          <w:lang w:val="en-GB"/>
        </w:rPr>
        <w:t>M</w:t>
      </w:r>
      <w:r w:rsidR="0055159A" w:rsidRPr="00CD7709">
        <w:rPr>
          <w:rFonts w:asciiTheme="minorHAnsi" w:hAnsiTheme="minorHAnsi" w:cstheme="minorHAnsi"/>
          <w:b/>
          <w:color w:val="000000" w:themeColor="text1"/>
          <w:sz w:val="24"/>
          <w:szCs w:val="24"/>
          <w:u w:val="single"/>
          <w:lang w:val="en-GB"/>
        </w:rPr>
        <w:t>eeting</w:t>
      </w:r>
    </w:p>
    <w:p w14:paraId="2D9A2C42" w14:textId="005074E2" w:rsidR="00DC06D2" w:rsidRPr="00CD7709" w:rsidRDefault="0055159A" w:rsidP="00BA2E9F">
      <w:pPr>
        <w:spacing w:after="0" w:line="240" w:lineRule="auto"/>
        <w:jc w:val="center"/>
        <w:rPr>
          <w:rFonts w:asciiTheme="minorHAnsi" w:hAnsiTheme="minorHAnsi" w:cstheme="minorHAnsi"/>
          <w:b/>
          <w:color w:val="000000" w:themeColor="text1"/>
          <w:sz w:val="24"/>
          <w:szCs w:val="24"/>
          <w:u w:val="single"/>
          <w:lang w:val="en-GB"/>
        </w:rPr>
      </w:pPr>
      <w:r w:rsidRPr="00CD7709">
        <w:rPr>
          <w:rFonts w:asciiTheme="minorHAnsi" w:hAnsiTheme="minorHAnsi" w:cstheme="minorHAnsi"/>
          <w:b/>
          <w:color w:val="000000" w:themeColor="text1"/>
          <w:sz w:val="24"/>
          <w:szCs w:val="24"/>
          <w:u w:val="single"/>
          <w:lang w:val="en-GB"/>
        </w:rPr>
        <w:t>19</w:t>
      </w:r>
      <w:r w:rsidR="005E2A75" w:rsidRPr="00CD7709">
        <w:rPr>
          <w:rFonts w:asciiTheme="minorHAnsi" w:hAnsiTheme="minorHAnsi" w:cstheme="minorHAnsi"/>
          <w:b/>
          <w:color w:val="000000" w:themeColor="text1"/>
          <w:sz w:val="24"/>
          <w:szCs w:val="24"/>
          <w:u w:val="single"/>
          <w:lang w:val="en-GB"/>
        </w:rPr>
        <w:t>3</w:t>
      </w:r>
      <w:r w:rsidRPr="00CD7709">
        <w:rPr>
          <w:rFonts w:asciiTheme="minorHAnsi" w:hAnsiTheme="minorHAnsi" w:cstheme="minorHAnsi"/>
          <w:b/>
          <w:color w:val="000000" w:themeColor="text1"/>
          <w:sz w:val="24"/>
          <w:szCs w:val="24"/>
          <w:u w:val="single"/>
          <w:lang w:val="en-GB"/>
        </w:rPr>
        <w:t xml:space="preserve">0hrs </w:t>
      </w:r>
      <w:r w:rsidR="00502BBB" w:rsidRPr="00CD7709">
        <w:rPr>
          <w:rFonts w:asciiTheme="minorHAnsi" w:hAnsiTheme="minorHAnsi" w:cstheme="minorHAnsi"/>
          <w:b/>
          <w:color w:val="000000" w:themeColor="text1"/>
          <w:sz w:val="24"/>
          <w:szCs w:val="24"/>
          <w:u w:val="single"/>
          <w:lang w:val="en-GB"/>
        </w:rPr>
        <w:t>T</w:t>
      </w:r>
      <w:r w:rsidRPr="00CD7709">
        <w:rPr>
          <w:rFonts w:asciiTheme="minorHAnsi" w:hAnsiTheme="minorHAnsi" w:cstheme="minorHAnsi"/>
          <w:b/>
          <w:color w:val="000000" w:themeColor="text1"/>
          <w:sz w:val="24"/>
          <w:szCs w:val="24"/>
          <w:u w:val="single"/>
          <w:lang w:val="en-GB"/>
        </w:rPr>
        <w:t>uesday</w:t>
      </w:r>
      <w:r w:rsidR="00502BBB" w:rsidRPr="00CD7709">
        <w:rPr>
          <w:rFonts w:asciiTheme="minorHAnsi" w:hAnsiTheme="minorHAnsi" w:cstheme="minorHAnsi"/>
          <w:b/>
          <w:color w:val="000000" w:themeColor="text1"/>
          <w:sz w:val="24"/>
          <w:szCs w:val="24"/>
          <w:u w:val="single"/>
          <w:lang w:val="en-GB"/>
        </w:rPr>
        <w:t xml:space="preserve"> </w:t>
      </w:r>
      <w:r w:rsidR="00622A19" w:rsidRPr="00CD7709">
        <w:rPr>
          <w:rFonts w:asciiTheme="minorHAnsi" w:hAnsiTheme="minorHAnsi" w:cstheme="minorHAnsi"/>
          <w:b/>
          <w:color w:val="000000" w:themeColor="text1"/>
          <w:sz w:val="24"/>
          <w:szCs w:val="24"/>
          <w:u w:val="single"/>
          <w:lang w:val="en-GB"/>
        </w:rPr>
        <w:t>12 September</w:t>
      </w:r>
      <w:r w:rsidR="000D22A0" w:rsidRPr="00CD7709">
        <w:rPr>
          <w:rFonts w:asciiTheme="minorHAnsi" w:hAnsiTheme="minorHAnsi" w:cstheme="minorHAnsi"/>
          <w:b/>
          <w:color w:val="000000" w:themeColor="text1"/>
          <w:sz w:val="24"/>
          <w:szCs w:val="24"/>
          <w:u w:val="single"/>
          <w:lang w:val="en-GB"/>
        </w:rPr>
        <w:t xml:space="preserve"> 202</w:t>
      </w:r>
      <w:r w:rsidR="009B0B25" w:rsidRPr="00CD7709">
        <w:rPr>
          <w:rFonts w:asciiTheme="minorHAnsi" w:hAnsiTheme="minorHAnsi" w:cstheme="minorHAnsi"/>
          <w:b/>
          <w:color w:val="000000" w:themeColor="text1"/>
          <w:sz w:val="24"/>
          <w:szCs w:val="24"/>
          <w:u w:val="single"/>
          <w:lang w:val="en-GB"/>
        </w:rPr>
        <w:t>3</w:t>
      </w:r>
      <w:r w:rsidRPr="00CD7709">
        <w:rPr>
          <w:rFonts w:asciiTheme="minorHAnsi" w:hAnsiTheme="minorHAnsi" w:cstheme="minorHAnsi"/>
          <w:b/>
          <w:color w:val="000000" w:themeColor="text1"/>
          <w:sz w:val="24"/>
          <w:szCs w:val="24"/>
          <w:u w:val="single"/>
          <w:lang w:val="en-GB"/>
        </w:rPr>
        <w:t xml:space="preserve"> @ </w:t>
      </w:r>
      <w:r w:rsidR="00622A19" w:rsidRPr="00CD7709">
        <w:rPr>
          <w:rFonts w:asciiTheme="minorHAnsi" w:hAnsiTheme="minorHAnsi" w:cstheme="minorHAnsi"/>
          <w:b/>
          <w:color w:val="000000" w:themeColor="text1"/>
          <w:sz w:val="24"/>
          <w:szCs w:val="24"/>
          <w:u w:val="single"/>
          <w:lang w:val="en-GB"/>
        </w:rPr>
        <w:t>Phoenix Hall</w:t>
      </w:r>
    </w:p>
    <w:p w14:paraId="0EA0AA16" w14:textId="395CD6BF" w:rsidR="00395988" w:rsidRPr="00CD7709"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u w:val="single"/>
          <w:lang w:val="en-GB"/>
        </w:rPr>
        <w:t>Present</w:t>
      </w:r>
      <w:r w:rsidRPr="00CD7709">
        <w:rPr>
          <w:rFonts w:asciiTheme="minorHAnsi" w:hAnsiTheme="minorHAnsi" w:cstheme="minorHAnsi"/>
          <w:b/>
          <w:color w:val="000000" w:themeColor="text1"/>
          <w:sz w:val="24"/>
          <w:szCs w:val="24"/>
          <w:lang w:val="en-GB"/>
        </w:rPr>
        <w:t>:</w:t>
      </w:r>
    </w:p>
    <w:p w14:paraId="5C1BBEFA" w14:textId="18153EDF" w:rsidR="0055159A" w:rsidRPr="00CD7709"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Cllr Dorothea Georgeson</w:t>
      </w:r>
      <w:r w:rsidR="00745190" w:rsidRPr="00CD7709">
        <w:rPr>
          <w:rFonts w:asciiTheme="minorHAnsi" w:hAnsiTheme="minorHAnsi" w:cstheme="minorHAnsi"/>
          <w:bCs/>
          <w:color w:val="000000" w:themeColor="text1"/>
          <w:sz w:val="24"/>
          <w:szCs w:val="24"/>
          <w:lang w:val="en-GB"/>
        </w:rPr>
        <w:tab/>
      </w:r>
      <w:r w:rsidRPr="00CD7709">
        <w:rPr>
          <w:rFonts w:asciiTheme="minorHAnsi" w:hAnsiTheme="minorHAnsi" w:cstheme="minorHAnsi"/>
          <w:bCs/>
          <w:color w:val="000000" w:themeColor="text1"/>
          <w:sz w:val="24"/>
          <w:szCs w:val="24"/>
          <w:lang w:val="en-GB"/>
        </w:rPr>
        <w:t>(DG)</w:t>
      </w:r>
      <w:r w:rsidR="00D85849" w:rsidRPr="00CD7709">
        <w:rPr>
          <w:rFonts w:asciiTheme="minorHAnsi" w:hAnsiTheme="minorHAnsi" w:cstheme="minorHAnsi"/>
          <w:bCs/>
          <w:color w:val="000000" w:themeColor="text1"/>
          <w:sz w:val="24"/>
          <w:szCs w:val="24"/>
          <w:lang w:val="en-GB"/>
        </w:rPr>
        <w:t xml:space="preserve"> </w:t>
      </w:r>
      <w:r w:rsidR="00250EF1" w:rsidRPr="00CD7709">
        <w:rPr>
          <w:rFonts w:asciiTheme="minorHAnsi" w:hAnsiTheme="minorHAnsi" w:cstheme="minorHAnsi"/>
          <w:bCs/>
          <w:color w:val="000000" w:themeColor="text1"/>
          <w:sz w:val="24"/>
          <w:szCs w:val="24"/>
          <w:lang w:val="en-GB"/>
        </w:rPr>
        <w:t>–</w:t>
      </w:r>
      <w:r w:rsidR="00D85849" w:rsidRPr="00CD7709">
        <w:rPr>
          <w:rFonts w:asciiTheme="minorHAnsi" w:hAnsiTheme="minorHAnsi" w:cstheme="minorHAnsi"/>
          <w:bCs/>
          <w:color w:val="000000" w:themeColor="text1"/>
          <w:sz w:val="24"/>
          <w:szCs w:val="24"/>
          <w:lang w:val="en-GB"/>
        </w:rPr>
        <w:t xml:space="preserve"> Chair</w:t>
      </w:r>
    </w:p>
    <w:p w14:paraId="5B2FEA3F" w14:textId="22EBD41D" w:rsidR="00250EF1" w:rsidRPr="00CD7709" w:rsidRDefault="00250EF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Cllr Paul Cranch</w:t>
      </w:r>
      <w:r w:rsidR="00584228" w:rsidRPr="00CD7709">
        <w:rPr>
          <w:rFonts w:asciiTheme="minorHAnsi" w:hAnsiTheme="minorHAnsi" w:cstheme="minorHAnsi"/>
          <w:bCs/>
          <w:color w:val="000000" w:themeColor="text1"/>
          <w:sz w:val="24"/>
          <w:szCs w:val="24"/>
          <w:lang w:val="en-GB"/>
        </w:rPr>
        <w:tab/>
      </w:r>
      <w:r w:rsidR="00584228" w:rsidRPr="00CD7709">
        <w:rPr>
          <w:rFonts w:asciiTheme="minorHAnsi" w:hAnsiTheme="minorHAnsi" w:cstheme="minorHAnsi"/>
          <w:bCs/>
          <w:color w:val="000000" w:themeColor="text1"/>
          <w:sz w:val="24"/>
          <w:szCs w:val="24"/>
          <w:lang w:val="en-GB"/>
        </w:rPr>
        <w:tab/>
        <w:t>(PC) – Vice Chair</w:t>
      </w:r>
    </w:p>
    <w:p w14:paraId="2F7A6D84" w14:textId="750497ED" w:rsidR="0055159A" w:rsidRPr="00CD7709" w:rsidRDefault="0055159A"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Cllr Corinne Gowman</w:t>
      </w:r>
      <w:r w:rsidR="00745190" w:rsidRPr="00CD7709">
        <w:rPr>
          <w:rFonts w:asciiTheme="minorHAnsi" w:hAnsiTheme="minorHAnsi" w:cstheme="minorHAnsi"/>
          <w:bCs/>
          <w:color w:val="000000" w:themeColor="text1"/>
          <w:sz w:val="24"/>
          <w:szCs w:val="24"/>
          <w:lang w:val="en-GB"/>
        </w:rPr>
        <w:tab/>
      </w:r>
      <w:r w:rsidR="00C37FDE" w:rsidRPr="00CD7709">
        <w:rPr>
          <w:rFonts w:asciiTheme="minorHAnsi" w:hAnsiTheme="minorHAnsi" w:cstheme="minorHAnsi"/>
          <w:bCs/>
          <w:color w:val="000000" w:themeColor="text1"/>
          <w:sz w:val="24"/>
          <w:szCs w:val="24"/>
          <w:lang w:val="en-GB"/>
        </w:rPr>
        <w:tab/>
      </w:r>
      <w:r w:rsidRPr="00CD7709">
        <w:rPr>
          <w:rFonts w:asciiTheme="minorHAnsi" w:hAnsiTheme="minorHAnsi" w:cstheme="minorHAnsi"/>
          <w:bCs/>
          <w:color w:val="000000" w:themeColor="text1"/>
          <w:sz w:val="24"/>
          <w:szCs w:val="24"/>
          <w:lang w:val="en-GB"/>
        </w:rPr>
        <w:t>(CG)</w:t>
      </w:r>
    </w:p>
    <w:p w14:paraId="7048FF68" w14:textId="4C351063" w:rsidR="00DD2504" w:rsidRPr="00CD7709" w:rsidRDefault="00DD2504"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p>
    <w:p w14:paraId="7E12B239" w14:textId="5A6516C7" w:rsidR="00DD2504" w:rsidRPr="00CD7709" w:rsidRDefault="00DD2504"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u w:val="single"/>
          <w:lang w:val="en-GB"/>
        </w:rPr>
        <w:t>In Attendance</w:t>
      </w:r>
      <w:r w:rsidRPr="00CD7709">
        <w:rPr>
          <w:rFonts w:asciiTheme="minorHAnsi" w:hAnsiTheme="minorHAnsi" w:cstheme="minorHAnsi"/>
          <w:b/>
          <w:color w:val="000000" w:themeColor="text1"/>
          <w:sz w:val="24"/>
          <w:szCs w:val="24"/>
          <w:lang w:val="en-GB"/>
        </w:rPr>
        <w:t>:</w:t>
      </w:r>
    </w:p>
    <w:p w14:paraId="0B7DB1A7" w14:textId="00ED67B0" w:rsidR="00DD2504" w:rsidRPr="00CD7709" w:rsidRDefault="00250EF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Cllr Ian Blair-Pilling</w:t>
      </w:r>
      <w:r w:rsidRPr="00CD7709">
        <w:rPr>
          <w:rFonts w:asciiTheme="minorHAnsi" w:hAnsiTheme="minorHAnsi" w:cstheme="minorHAnsi"/>
          <w:bCs/>
          <w:color w:val="000000" w:themeColor="text1"/>
          <w:sz w:val="24"/>
          <w:szCs w:val="24"/>
          <w:lang w:val="en-GB"/>
        </w:rPr>
        <w:tab/>
      </w:r>
      <w:r w:rsidRPr="00CD7709">
        <w:rPr>
          <w:rFonts w:asciiTheme="minorHAnsi" w:hAnsiTheme="minorHAnsi" w:cstheme="minorHAnsi"/>
          <w:bCs/>
          <w:color w:val="000000" w:themeColor="text1"/>
          <w:sz w:val="24"/>
          <w:szCs w:val="24"/>
          <w:lang w:val="en-GB"/>
        </w:rPr>
        <w:tab/>
        <w:t>(IBP) – Wiltshire Councillor</w:t>
      </w:r>
    </w:p>
    <w:p w14:paraId="38E4B870" w14:textId="7781C36A" w:rsidR="00250EF1" w:rsidRPr="00CD7709" w:rsidRDefault="00250EF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Stephen O’Grady</w:t>
      </w:r>
      <w:r w:rsidRPr="00CD7709">
        <w:rPr>
          <w:rFonts w:asciiTheme="minorHAnsi" w:hAnsiTheme="minorHAnsi" w:cstheme="minorHAnsi"/>
          <w:bCs/>
          <w:color w:val="000000" w:themeColor="text1"/>
          <w:sz w:val="24"/>
          <w:szCs w:val="24"/>
          <w:lang w:val="en-GB"/>
        </w:rPr>
        <w:tab/>
      </w:r>
      <w:r w:rsidRPr="00CD7709">
        <w:rPr>
          <w:rFonts w:asciiTheme="minorHAnsi" w:hAnsiTheme="minorHAnsi" w:cstheme="minorHAnsi"/>
          <w:bCs/>
          <w:color w:val="000000" w:themeColor="text1"/>
          <w:sz w:val="24"/>
          <w:szCs w:val="24"/>
          <w:lang w:val="en-GB"/>
        </w:rPr>
        <w:tab/>
        <w:t>(SOG) – Clerk to the Council</w:t>
      </w:r>
    </w:p>
    <w:p w14:paraId="154E89AC" w14:textId="01A0AF68" w:rsidR="00250EF1" w:rsidRPr="00CD7709" w:rsidRDefault="00152F51" w:rsidP="00BA2E9F">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xml:space="preserve">3 </w:t>
      </w:r>
      <w:r w:rsidR="00250EF1" w:rsidRPr="00CD7709">
        <w:rPr>
          <w:rFonts w:asciiTheme="minorHAnsi" w:hAnsiTheme="minorHAnsi" w:cstheme="minorHAnsi"/>
          <w:bCs/>
          <w:color w:val="000000" w:themeColor="text1"/>
          <w:sz w:val="24"/>
          <w:szCs w:val="24"/>
          <w:lang w:val="en-GB"/>
        </w:rPr>
        <w:t>member</w:t>
      </w:r>
      <w:r w:rsidRPr="00CD7709">
        <w:rPr>
          <w:rFonts w:asciiTheme="minorHAnsi" w:hAnsiTheme="minorHAnsi" w:cstheme="minorHAnsi"/>
          <w:bCs/>
          <w:color w:val="000000" w:themeColor="text1"/>
          <w:sz w:val="24"/>
          <w:szCs w:val="24"/>
          <w:lang w:val="en-GB"/>
        </w:rPr>
        <w:t>s</w:t>
      </w:r>
      <w:r w:rsidR="00250EF1" w:rsidRPr="00CD7709">
        <w:rPr>
          <w:rFonts w:asciiTheme="minorHAnsi" w:hAnsiTheme="minorHAnsi" w:cstheme="minorHAnsi"/>
          <w:bCs/>
          <w:color w:val="000000" w:themeColor="text1"/>
          <w:sz w:val="24"/>
          <w:szCs w:val="24"/>
          <w:lang w:val="en-GB"/>
        </w:rPr>
        <w:t xml:space="preserve"> of the public</w:t>
      </w:r>
    </w:p>
    <w:p w14:paraId="39A723F8" w14:textId="53474E2C" w:rsidR="0055159A" w:rsidRPr="00CD7709" w:rsidRDefault="0055159A" w:rsidP="0055159A">
      <w:pPr>
        <w:spacing w:after="0" w:line="240" w:lineRule="auto"/>
        <w:rPr>
          <w:rFonts w:asciiTheme="minorHAnsi" w:hAnsiTheme="minorHAnsi" w:cstheme="minorHAnsi"/>
          <w:bCs/>
          <w:color w:val="000000" w:themeColor="text1"/>
          <w:sz w:val="24"/>
          <w:szCs w:val="24"/>
          <w:lang w:val="en-GB"/>
        </w:rPr>
      </w:pPr>
    </w:p>
    <w:p w14:paraId="394EA947" w14:textId="0F90E850" w:rsidR="00BC6815" w:rsidRPr="00CD7709" w:rsidRDefault="001D5924" w:rsidP="00A31D5D">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w:t>
      </w:r>
      <w:r w:rsidR="00250EF1" w:rsidRPr="00CD7709">
        <w:rPr>
          <w:rFonts w:asciiTheme="minorHAnsi" w:hAnsiTheme="minorHAnsi" w:cstheme="minorHAnsi"/>
          <w:b/>
          <w:color w:val="000000" w:themeColor="text1"/>
          <w:sz w:val="24"/>
          <w:szCs w:val="24"/>
          <w:lang w:val="en-GB"/>
        </w:rPr>
        <w:t>3</w:t>
      </w:r>
      <w:r w:rsidRPr="00CD7709">
        <w:rPr>
          <w:rFonts w:asciiTheme="minorHAnsi" w:hAnsiTheme="minorHAnsi" w:cstheme="minorHAnsi"/>
          <w:b/>
          <w:color w:val="000000" w:themeColor="text1"/>
          <w:sz w:val="24"/>
          <w:szCs w:val="24"/>
          <w:lang w:val="en-GB"/>
        </w:rPr>
        <w:t>/</w:t>
      </w:r>
      <w:r w:rsidR="00622A19" w:rsidRPr="00CD7709">
        <w:rPr>
          <w:rFonts w:asciiTheme="minorHAnsi" w:hAnsiTheme="minorHAnsi" w:cstheme="minorHAnsi"/>
          <w:b/>
          <w:color w:val="000000" w:themeColor="text1"/>
          <w:sz w:val="24"/>
          <w:szCs w:val="24"/>
          <w:lang w:val="en-GB"/>
        </w:rPr>
        <w:t>27</w:t>
      </w:r>
      <w:r w:rsidRPr="00CD7709">
        <w:rPr>
          <w:rFonts w:asciiTheme="minorHAnsi" w:hAnsiTheme="minorHAnsi" w:cstheme="minorHAnsi"/>
          <w:b/>
          <w:color w:val="000000" w:themeColor="text1"/>
          <w:sz w:val="24"/>
          <w:szCs w:val="24"/>
          <w:lang w:val="en-GB"/>
        </w:rPr>
        <w:tab/>
      </w:r>
      <w:r w:rsidR="00BC6815" w:rsidRPr="00CD7709">
        <w:rPr>
          <w:rFonts w:asciiTheme="minorHAnsi" w:hAnsiTheme="minorHAnsi" w:cstheme="minorHAnsi"/>
          <w:b/>
          <w:color w:val="000000" w:themeColor="text1"/>
          <w:sz w:val="24"/>
          <w:szCs w:val="24"/>
          <w:lang w:val="en-GB"/>
        </w:rPr>
        <w:t>Acceptance of Apologies</w:t>
      </w:r>
    </w:p>
    <w:p w14:paraId="6FB560FF" w14:textId="47195415" w:rsidR="00BC6815" w:rsidRPr="00CD7709" w:rsidRDefault="00044BF3" w:rsidP="001D5924">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xml:space="preserve">Cllr </w:t>
      </w:r>
      <w:r w:rsidR="006B71A5" w:rsidRPr="00CD7709">
        <w:rPr>
          <w:rFonts w:asciiTheme="minorHAnsi" w:hAnsiTheme="minorHAnsi" w:cstheme="minorHAnsi"/>
          <w:bCs/>
          <w:color w:val="000000" w:themeColor="text1"/>
          <w:sz w:val="24"/>
          <w:szCs w:val="24"/>
          <w:lang w:val="en-GB"/>
        </w:rPr>
        <w:t xml:space="preserve">Victoria Jago </w:t>
      </w:r>
      <w:r w:rsidR="00622A19" w:rsidRPr="00CD7709">
        <w:rPr>
          <w:rFonts w:asciiTheme="minorHAnsi" w:hAnsiTheme="minorHAnsi" w:cstheme="minorHAnsi"/>
          <w:bCs/>
          <w:color w:val="000000" w:themeColor="text1"/>
          <w:sz w:val="24"/>
          <w:szCs w:val="24"/>
          <w:lang w:val="en-GB"/>
        </w:rPr>
        <w:br/>
        <w:t>Cllr Sheila Symes</w:t>
      </w:r>
    </w:p>
    <w:p w14:paraId="7F0902C8" w14:textId="14947A26" w:rsidR="00622A19" w:rsidRPr="00CD7709" w:rsidRDefault="00622A19" w:rsidP="001D5924">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Cllr Greg Morgan</w:t>
      </w:r>
    </w:p>
    <w:p w14:paraId="5CC1869E" w14:textId="1DA17018" w:rsidR="00DD2504" w:rsidRPr="00CD7709" w:rsidRDefault="00DD2504" w:rsidP="001D5924">
      <w:pPr>
        <w:spacing w:after="0" w:line="240" w:lineRule="auto"/>
        <w:rPr>
          <w:rFonts w:asciiTheme="minorHAnsi" w:hAnsiTheme="minorHAnsi" w:cstheme="minorHAnsi"/>
          <w:bCs/>
          <w:color w:val="000000" w:themeColor="text1"/>
          <w:sz w:val="24"/>
          <w:szCs w:val="24"/>
          <w:lang w:val="en-GB"/>
        </w:rPr>
      </w:pPr>
    </w:p>
    <w:p w14:paraId="12D4C4DC" w14:textId="1875305D" w:rsidR="00DD2504" w:rsidRPr="00CD7709" w:rsidRDefault="00DD2504" w:rsidP="001D5924">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w:t>
      </w:r>
      <w:r w:rsidR="00250EF1" w:rsidRPr="00CD7709">
        <w:rPr>
          <w:rFonts w:asciiTheme="minorHAnsi" w:hAnsiTheme="minorHAnsi" w:cstheme="minorHAnsi"/>
          <w:b/>
          <w:color w:val="000000" w:themeColor="text1"/>
          <w:sz w:val="24"/>
          <w:szCs w:val="24"/>
          <w:lang w:val="en-GB"/>
        </w:rPr>
        <w:t>3</w:t>
      </w:r>
      <w:r w:rsidRPr="00CD7709">
        <w:rPr>
          <w:rFonts w:asciiTheme="minorHAnsi" w:hAnsiTheme="minorHAnsi" w:cstheme="minorHAnsi"/>
          <w:b/>
          <w:color w:val="000000" w:themeColor="text1"/>
          <w:sz w:val="24"/>
          <w:szCs w:val="24"/>
          <w:lang w:val="en-GB"/>
        </w:rPr>
        <w:t>/</w:t>
      </w:r>
      <w:r w:rsidR="00622A19" w:rsidRPr="00CD7709">
        <w:rPr>
          <w:rFonts w:asciiTheme="minorHAnsi" w:hAnsiTheme="minorHAnsi" w:cstheme="minorHAnsi"/>
          <w:b/>
          <w:color w:val="000000" w:themeColor="text1"/>
          <w:sz w:val="24"/>
          <w:szCs w:val="24"/>
          <w:lang w:val="en-GB"/>
        </w:rPr>
        <w:t>28</w:t>
      </w:r>
      <w:r w:rsidRPr="00CD7709">
        <w:rPr>
          <w:rFonts w:asciiTheme="minorHAnsi" w:hAnsiTheme="minorHAnsi" w:cstheme="minorHAnsi"/>
          <w:b/>
          <w:color w:val="000000" w:themeColor="text1"/>
          <w:sz w:val="24"/>
          <w:szCs w:val="24"/>
          <w:lang w:val="en-GB"/>
        </w:rPr>
        <w:tab/>
        <w:t>Declaration of Interests</w:t>
      </w:r>
    </w:p>
    <w:p w14:paraId="0A6D4A5F" w14:textId="71515928" w:rsidR="00DD2504" w:rsidRPr="00CD7709" w:rsidRDefault="00DD2504" w:rsidP="001D5924">
      <w:pPr>
        <w:spacing w:after="0" w:line="240" w:lineRule="auto"/>
        <w:rPr>
          <w:rFonts w:asciiTheme="minorHAnsi" w:hAnsiTheme="minorHAnsi" w:cstheme="minorHAnsi"/>
          <w:bCs/>
          <w:i/>
          <w:iCs/>
          <w:color w:val="000000" w:themeColor="text1"/>
          <w:sz w:val="24"/>
          <w:szCs w:val="24"/>
          <w:lang w:val="en-GB"/>
        </w:rPr>
      </w:pPr>
      <w:r w:rsidRPr="00CD7709">
        <w:rPr>
          <w:rFonts w:asciiTheme="minorHAnsi" w:hAnsiTheme="minorHAnsi" w:cstheme="minorHAnsi"/>
          <w:bCs/>
          <w:i/>
          <w:iCs/>
          <w:color w:val="000000" w:themeColor="text1"/>
          <w:sz w:val="24"/>
          <w:szCs w:val="24"/>
          <w:lang w:val="en-GB"/>
        </w:rPr>
        <w:t xml:space="preserve">No declarations </w:t>
      </w:r>
      <w:r w:rsidR="00001978" w:rsidRPr="00CD7709">
        <w:rPr>
          <w:rFonts w:asciiTheme="minorHAnsi" w:hAnsiTheme="minorHAnsi" w:cstheme="minorHAnsi"/>
          <w:bCs/>
          <w:i/>
          <w:iCs/>
          <w:color w:val="000000" w:themeColor="text1"/>
          <w:sz w:val="24"/>
          <w:szCs w:val="24"/>
          <w:lang w:val="en-GB"/>
        </w:rPr>
        <w:t>made</w:t>
      </w:r>
      <w:r w:rsidRPr="00CD7709">
        <w:rPr>
          <w:rFonts w:asciiTheme="minorHAnsi" w:hAnsiTheme="minorHAnsi" w:cstheme="minorHAnsi"/>
          <w:bCs/>
          <w:i/>
          <w:iCs/>
          <w:color w:val="000000" w:themeColor="text1"/>
          <w:sz w:val="24"/>
          <w:szCs w:val="24"/>
          <w:lang w:val="en-GB"/>
        </w:rPr>
        <w:t>.</w:t>
      </w:r>
    </w:p>
    <w:p w14:paraId="24A16492" w14:textId="77777777" w:rsidR="00622A19" w:rsidRPr="00CD7709" w:rsidRDefault="00622A19" w:rsidP="00622A19">
      <w:pPr>
        <w:spacing w:after="0" w:line="240" w:lineRule="auto"/>
        <w:rPr>
          <w:rFonts w:asciiTheme="minorHAnsi" w:hAnsiTheme="minorHAnsi" w:cstheme="minorHAnsi"/>
          <w:b/>
          <w:color w:val="000000" w:themeColor="text1"/>
          <w:sz w:val="24"/>
          <w:szCs w:val="24"/>
          <w:lang w:val="en-GB"/>
        </w:rPr>
      </w:pPr>
    </w:p>
    <w:p w14:paraId="673852B0" w14:textId="4EE441BD" w:rsidR="00622A19" w:rsidRPr="00CD7709" w:rsidRDefault="00622A19" w:rsidP="00622A19">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23/29</w:t>
      </w:r>
      <w:r w:rsidRPr="00CD7709">
        <w:rPr>
          <w:rFonts w:asciiTheme="minorHAnsi" w:hAnsiTheme="minorHAnsi" w:cstheme="minorHAnsi"/>
          <w:b/>
          <w:color w:val="000000" w:themeColor="text1"/>
          <w:sz w:val="24"/>
          <w:szCs w:val="24"/>
          <w:lang w:val="en-GB"/>
        </w:rPr>
        <w:tab/>
        <w:t>Presentation of Jubilee Cup</w:t>
      </w:r>
    </w:p>
    <w:p w14:paraId="76C922F2" w14:textId="6FC93095" w:rsidR="00622A19" w:rsidRPr="00CD7709" w:rsidRDefault="00622A19" w:rsidP="00622A19">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xml:space="preserve">The Parish Council offers its congratulations to Cameron Miles, who was awarded the Jubilee Cup for 2023 in recognition of all his efforts around the community.  </w:t>
      </w:r>
    </w:p>
    <w:p w14:paraId="4AC3A29C" w14:textId="77777777" w:rsidR="004E0967" w:rsidRPr="00CD7709" w:rsidRDefault="004E0967" w:rsidP="00622A19">
      <w:pPr>
        <w:spacing w:after="0" w:line="240" w:lineRule="auto"/>
        <w:rPr>
          <w:rFonts w:asciiTheme="minorHAnsi" w:hAnsiTheme="minorHAnsi" w:cstheme="minorHAnsi"/>
          <w:b/>
          <w:color w:val="000000" w:themeColor="text1"/>
          <w:sz w:val="24"/>
          <w:szCs w:val="24"/>
          <w:lang w:val="en-GB"/>
        </w:rPr>
      </w:pPr>
    </w:p>
    <w:p w14:paraId="00151AD8" w14:textId="2B8FE7FD" w:rsidR="00622A19" w:rsidRPr="00CD7709" w:rsidRDefault="00622A19" w:rsidP="00622A19">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23/30</w:t>
      </w:r>
      <w:r w:rsidRPr="00CD7709">
        <w:rPr>
          <w:rFonts w:asciiTheme="minorHAnsi" w:hAnsiTheme="minorHAnsi" w:cstheme="minorHAnsi"/>
          <w:b/>
          <w:color w:val="000000" w:themeColor="text1"/>
          <w:sz w:val="24"/>
          <w:szCs w:val="24"/>
          <w:lang w:val="en-GB"/>
        </w:rPr>
        <w:tab/>
        <w:t>Questions from members of the public</w:t>
      </w:r>
    </w:p>
    <w:p w14:paraId="685781A2" w14:textId="282B44DA" w:rsidR="00622A19" w:rsidRPr="00CD7709" w:rsidRDefault="004E0967" w:rsidP="001D5924">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The Chair had received a</w:t>
      </w:r>
      <w:r w:rsidR="00282065" w:rsidRPr="00CD7709">
        <w:rPr>
          <w:rFonts w:asciiTheme="minorHAnsi" w:hAnsiTheme="minorHAnsi" w:cstheme="minorHAnsi"/>
          <w:bCs/>
          <w:color w:val="000000" w:themeColor="text1"/>
          <w:sz w:val="24"/>
          <w:szCs w:val="24"/>
          <w:lang w:val="en-GB"/>
        </w:rPr>
        <w:t xml:space="preserve"> written</w:t>
      </w:r>
      <w:r w:rsidRPr="00CD7709">
        <w:rPr>
          <w:rFonts w:asciiTheme="minorHAnsi" w:hAnsiTheme="minorHAnsi" w:cstheme="minorHAnsi"/>
          <w:bCs/>
          <w:color w:val="000000" w:themeColor="text1"/>
          <w:sz w:val="24"/>
          <w:szCs w:val="24"/>
          <w:lang w:val="en-GB"/>
        </w:rPr>
        <w:t xml:space="preserve"> question from a member of the public regarding a street light which is obscured by foliage to the extent that it serves no useful purpose.  The Clerk will pursue this with Wiltshi</w:t>
      </w:r>
      <w:r w:rsidR="00F41634" w:rsidRPr="00CD7709">
        <w:rPr>
          <w:rFonts w:asciiTheme="minorHAnsi" w:hAnsiTheme="minorHAnsi" w:cstheme="minorHAnsi"/>
          <w:bCs/>
          <w:color w:val="000000" w:themeColor="text1"/>
          <w:sz w:val="24"/>
          <w:szCs w:val="24"/>
          <w:lang w:val="en-GB"/>
        </w:rPr>
        <w:t>r</w:t>
      </w:r>
      <w:r w:rsidRPr="00CD7709">
        <w:rPr>
          <w:rFonts w:asciiTheme="minorHAnsi" w:hAnsiTheme="minorHAnsi" w:cstheme="minorHAnsi"/>
          <w:bCs/>
          <w:color w:val="000000" w:themeColor="text1"/>
          <w:sz w:val="24"/>
          <w:szCs w:val="24"/>
          <w:lang w:val="en-GB"/>
        </w:rPr>
        <w:t>e Council.</w:t>
      </w:r>
      <w:r w:rsidRPr="00CD7709">
        <w:rPr>
          <w:rFonts w:asciiTheme="minorHAnsi" w:hAnsiTheme="minorHAnsi" w:cstheme="minorHAnsi"/>
          <w:bCs/>
          <w:color w:val="000000" w:themeColor="text1"/>
          <w:sz w:val="24"/>
          <w:szCs w:val="24"/>
          <w:lang w:val="en-GB"/>
        </w:rPr>
        <w:br/>
      </w:r>
      <w:r w:rsidRPr="00CD7709">
        <w:rPr>
          <w:rFonts w:asciiTheme="minorHAnsi" w:hAnsiTheme="minorHAnsi" w:cstheme="minorHAnsi"/>
          <w:bCs/>
          <w:color w:val="000000" w:themeColor="text1"/>
          <w:sz w:val="24"/>
          <w:szCs w:val="24"/>
          <w:lang w:val="en-GB"/>
        </w:rPr>
        <w:br/>
        <w:t xml:space="preserve">A member of the public in attendance at the meeting raised the issue of traffic speeding on the Everleigh Road, and this posing a hazard to vulnerable road users.  The Council will investigate options in this respect, to include potential traffic calming measures such as road markings </w:t>
      </w:r>
      <w:r w:rsidR="00282065" w:rsidRPr="00CD7709">
        <w:rPr>
          <w:rFonts w:asciiTheme="minorHAnsi" w:hAnsiTheme="minorHAnsi" w:cstheme="minorHAnsi"/>
          <w:bCs/>
          <w:color w:val="000000" w:themeColor="text1"/>
          <w:sz w:val="24"/>
          <w:szCs w:val="24"/>
          <w:lang w:val="en-GB"/>
        </w:rPr>
        <w:t>(</w:t>
      </w:r>
      <w:r w:rsidRPr="00CD7709">
        <w:rPr>
          <w:rFonts w:asciiTheme="minorHAnsi" w:hAnsiTheme="minorHAnsi" w:cstheme="minorHAnsi"/>
          <w:bCs/>
          <w:color w:val="000000" w:themeColor="text1"/>
          <w:sz w:val="24"/>
          <w:szCs w:val="24"/>
          <w:lang w:val="en-GB"/>
        </w:rPr>
        <w:t>among others</w:t>
      </w:r>
      <w:r w:rsidR="00282065" w:rsidRPr="00CD7709">
        <w:rPr>
          <w:rFonts w:asciiTheme="minorHAnsi" w:hAnsiTheme="minorHAnsi" w:cstheme="minorHAnsi"/>
          <w:bCs/>
          <w:color w:val="000000" w:themeColor="text1"/>
          <w:sz w:val="24"/>
          <w:szCs w:val="24"/>
          <w:lang w:val="en-GB"/>
        </w:rPr>
        <w:t>)</w:t>
      </w:r>
      <w:r w:rsidRPr="00CD7709">
        <w:rPr>
          <w:rFonts w:asciiTheme="minorHAnsi" w:hAnsiTheme="minorHAnsi" w:cstheme="minorHAnsi"/>
          <w:bCs/>
          <w:color w:val="000000" w:themeColor="text1"/>
          <w:sz w:val="24"/>
          <w:szCs w:val="24"/>
          <w:lang w:val="en-GB"/>
        </w:rPr>
        <w:t>.  The matter will be raised at the local Area Board and the Local Highways and Footways Improvement Group.</w:t>
      </w:r>
    </w:p>
    <w:p w14:paraId="2F5FF0BE" w14:textId="77777777" w:rsidR="004E0967" w:rsidRPr="00CD7709" w:rsidRDefault="004E0967" w:rsidP="002515F2">
      <w:pPr>
        <w:spacing w:after="0" w:line="240" w:lineRule="auto"/>
        <w:rPr>
          <w:rFonts w:asciiTheme="minorHAnsi" w:hAnsiTheme="minorHAnsi" w:cstheme="minorHAnsi"/>
          <w:b/>
          <w:color w:val="000000" w:themeColor="text1"/>
          <w:sz w:val="24"/>
          <w:szCs w:val="24"/>
          <w:lang w:val="en-GB"/>
        </w:rPr>
      </w:pPr>
    </w:p>
    <w:p w14:paraId="22FD8D22" w14:textId="3183FBCF" w:rsidR="002515F2" w:rsidRPr="00CD7709" w:rsidRDefault="002515F2" w:rsidP="002515F2">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23/</w:t>
      </w:r>
      <w:r w:rsidR="00622A19" w:rsidRPr="00CD7709">
        <w:rPr>
          <w:rFonts w:asciiTheme="minorHAnsi" w:hAnsiTheme="minorHAnsi" w:cstheme="minorHAnsi"/>
          <w:b/>
          <w:color w:val="000000" w:themeColor="text1"/>
          <w:sz w:val="24"/>
          <w:szCs w:val="24"/>
          <w:lang w:val="en-GB"/>
        </w:rPr>
        <w:t>31</w:t>
      </w:r>
      <w:r w:rsidRPr="00CD7709">
        <w:rPr>
          <w:rFonts w:asciiTheme="minorHAnsi" w:hAnsiTheme="minorHAnsi" w:cstheme="minorHAnsi"/>
          <w:b/>
          <w:color w:val="000000" w:themeColor="text1"/>
          <w:sz w:val="24"/>
          <w:szCs w:val="24"/>
          <w:lang w:val="en-GB"/>
        </w:rPr>
        <w:tab/>
        <w:t>Report from Wiltshire Councillor</w:t>
      </w:r>
    </w:p>
    <w:p w14:paraId="3DEFAC00" w14:textId="77777777" w:rsidR="00622A19" w:rsidRPr="00CD7709" w:rsidRDefault="00622A19" w:rsidP="00A31D5D">
      <w:pPr>
        <w:spacing w:after="0" w:line="240" w:lineRule="auto"/>
        <w:rPr>
          <w:rFonts w:asciiTheme="minorHAnsi" w:hAnsiTheme="minorHAnsi" w:cstheme="minorHAnsi"/>
          <w:b/>
          <w:color w:val="000000" w:themeColor="text1"/>
          <w:sz w:val="20"/>
          <w:szCs w:val="20"/>
          <w:lang w:val="en-GB"/>
        </w:rPr>
      </w:pPr>
    </w:p>
    <w:p w14:paraId="1316D9E0" w14:textId="53B16825"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Netheravon Speed limit reduction trial</w:t>
      </w:r>
      <w:r w:rsidRPr="00CD7709">
        <w:rPr>
          <w:rFonts w:asciiTheme="minorHAnsi" w:hAnsiTheme="minorHAnsi" w:cstheme="minorHAnsi"/>
          <w:bCs/>
          <w:color w:val="000000" w:themeColor="text1"/>
          <w:sz w:val="24"/>
          <w:szCs w:val="24"/>
          <w:lang w:val="en-GB"/>
        </w:rPr>
        <w:t> – On course to be in place for early Nov</w:t>
      </w:r>
      <w:r w:rsidR="00C173DE" w:rsidRPr="00CD7709">
        <w:rPr>
          <w:rFonts w:asciiTheme="minorHAnsi" w:hAnsiTheme="minorHAnsi" w:cstheme="minorHAnsi"/>
          <w:bCs/>
          <w:color w:val="000000" w:themeColor="text1"/>
          <w:sz w:val="24"/>
          <w:szCs w:val="24"/>
          <w:lang w:val="en-GB"/>
        </w:rPr>
        <w:t xml:space="preserve">.  </w:t>
      </w:r>
      <w:r w:rsidRPr="00CD7709">
        <w:rPr>
          <w:rFonts w:asciiTheme="minorHAnsi" w:hAnsiTheme="minorHAnsi" w:cstheme="minorHAnsi"/>
          <w:bCs/>
          <w:color w:val="000000" w:themeColor="text1"/>
          <w:sz w:val="24"/>
          <w:szCs w:val="24"/>
          <w:lang w:val="en-GB"/>
        </w:rPr>
        <w:t>Will reduce speed limit on A345 at Netheravon</w:t>
      </w:r>
      <w:r w:rsidRPr="00CD7709">
        <w:rPr>
          <w:rFonts w:asciiTheme="minorHAnsi" w:hAnsiTheme="minorHAnsi" w:cstheme="minorHAnsi"/>
          <w:bCs/>
          <w:color w:val="000000" w:themeColor="text1"/>
          <w:sz w:val="20"/>
          <w:szCs w:val="20"/>
          <w:lang w:val="en-GB"/>
        </w:rPr>
        <w:t xml:space="preserve"> </w:t>
      </w:r>
      <w:r w:rsidRPr="00CD7709">
        <w:rPr>
          <w:rFonts w:asciiTheme="minorHAnsi" w:hAnsiTheme="minorHAnsi" w:cstheme="minorHAnsi"/>
          <w:bCs/>
          <w:color w:val="000000" w:themeColor="text1"/>
          <w:sz w:val="24"/>
          <w:szCs w:val="24"/>
          <w:lang w:val="en-GB"/>
        </w:rPr>
        <w:t>from 50mph to 40 mph for a year to assess whether or not the application of this along with SIDs, Speed Watch and Police checks is effective in reducing the speed.</w:t>
      </w:r>
      <w:r w:rsidR="00C173DE" w:rsidRPr="00CD7709">
        <w:rPr>
          <w:rFonts w:asciiTheme="minorHAnsi" w:hAnsiTheme="minorHAnsi" w:cstheme="minorHAnsi"/>
          <w:bCs/>
          <w:color w:val="000000" w:themeColor="text1"/>
          <w:sz w:val="24"/>
          <w:szCs w:val="24"/>
          <w:lang w:val="en-GB"/>
        </w:rPr>
        <w:t xml:space="preserve"> </w:t>
      </w:r>
      <w:r w:rsidRPr="00CD7709">
        <w:rPr>
          <w:rFonts w:asciiTheme="minorHAnsi" w:hAnsiTheme="minorHAnsi" w:cstheme="minorHAnsi"/>
          <w:bCs/>
          <w:color w:val="000000" w:themeColor="text1"/>
          <w:sz w:val="24"/>
          <w:szCs w:val="24"/>
          <w:lang w:val="en-GB"/>
        </w:rPr>
        <w:t>If successful likely that new limit will remain in place</w:t>
      </w:r>
      <w:r w:rsidR="00C173DE" w:rsidRPr="00CD7709">
        <w:rPr>
          <w:rFonts w:asciiTheme="minorHAnsi" w:hAnsiTheme="minorHAnsi" w:cstheme="minorHAnsi"/>
          <w:bCs/>
          <w:color w:val="000000" w:themeColor="text1"/>
          <w:sz w:val="24"/>
          <w:szCs w:val="24"/>
          <w:lang w:val="en-GB"/>
        </w:rPr>
        <w:t>.</w:t>
      </w:r>
    </w:p>
    <w:p w14:paraId="59B09AC2" w14:textId="77777777" w:rsidR="00C173DE" w:rsidRPr="00CD7709" w:rsidRDefault="00C173DE" w:rsidP="004E0967">
      <w:pPr>
        <w:spacing w:after="0" w:line="240" w:lineRule="auto"/>
        <w:rPr>
          <w:rFonts w:asciiTheme="minorHAnsi" w:hAnsiTheme="minorHAnsi" w:cstheme="minorHAnsi"/>
          <w:bCs/>
          <w:color w:val="000000" w:themeColor="text1"/>
          <w:sz w:val="24"/>
          <w:szCs w:val="24"/>
          <w:lang w:val="en-GB"/>
        </w:rPr>
      </w:pPr>
    </w:p>
    <w:p w14:paraId="6EB12F6D" w14:textId="62001BAA"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Council Web site</w:t>
      </w:r>
      <w:r w:rsidRPr="00CD7709">
        <w:rPr>
          <w:rFonts w:asciiTheme="minorHAnsi" w:hAnsiTheme="minorHAnsi" w:cstheme="minorHAnsi"/>
          <w:bCs/>
          <w:color w:val="000000" w:themeColor="text1"/>
          <w:sz w:val="24"/>
          <w:szCs w:val="24"/>
          <w:lang w:val="en-GB"/>
        </w:rPr>
        <w:t> - has a new look to make it easier to navigate and appealing with the incorporation of more types of media.  Much of the supporting detail will be re-edited to be briefer and more easily understood.  This is a huge task on every service and will take time.</w:t>
      </w:r>
    </w:p>
    <w:p w14:paraId="1E756CA0"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w:t>
      </w:r>
    </w:p>
    <w:p w14:paraId="19D4EB8D"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My Wilts</w:t>
      </w:r>
      <w:r w:rsidRPr="00CD7709">
        <w:rPr>
          <w:rFonts w:asciiTheme="minorHAnsi" w:hAnsiTheme="minorHAnsi" w:cstheme="minorHAnsi"/>
          <w:bCs/>
          <w:color w:val="000000" w:themeColor="text1"/>
          <w:sz w:val="24"/>
          <w:szCs w:val="24"/>
          <w:lang w:val="en-GB"/>
        </w:rPr>
        <w:t xml:space="preserve"> - All of the critical and most of the non-critical faults in MyWilts have now been fixed and in co-operation with the software suppliers of the Highways system (HIAMMS) we are improving the link </w:t>
      </w:r>
      <w:r w:rsidRPr="00CD7709">
        <w:rPr>
          <w:rFonts w:asciiTheme="minorHAnsi" w:hAnsiTheme="minorHAnsi" w:cstheme="minorHAnsi"/>
          <w:bCs/>
          <w:color w:val="000000" w:themeColor="text1"/>
          <w:sz w:val="24"/>
          <w:szCs w:val="24"/>
          <w:lang w:val="en-GB"/>
        </w:rPr>
        <w:lastRenderedPageBreak/>
        <w:t>between that and MyWilts in order to provide more meaning full information on reported highways issues.  This should be operational, i.e. giving a better user experience, later this year.</w:t>
      </w:r>
    </w:p>
    <w:p w14:paraId="185D4742" w14:textId="77777777" w:rsidR="004E0967" w:rsidRPr="00CD7709" w:rsidRDefault="004E0967" w:rsidP="004E0967">
      <w:pPr>
        <w:spacing w:after="0" w:line="240" w:lineRule="auto"/>
        <w:rPr>
          <w:rFonts w:asciiTheme="minorHAnsi" w:hAnsiTheme="minorHAnsi" w:cstheme="minorHAnsi"/>
          <w:bCs/>
          <w:color w:val="000000" w:themeColor="text1"/>
          <w:sz w:val="20"/>
          <w:szCs w:val="20"/>
          <w:lang w:val="en-GB"/>
        </w:rPr>
      </w:pPr>
      <w:r w:rsidRPr="00CD7709">
        <w:rPr>
          <w:rFonts w:asciiTheme="minorHAnsi" w:hAnsiTheme="minorHAnsi" w:cstheme="minorHAnsi"/>
          <w:bCs/>
          <w:color w:val="000000" w:themeColor="text1"/>
          <w:sz w:val="20"/>
          <w:szCs w:val="20"/>
          <w:lang w:val="en-GB"/>
        </w:rPr>
        <w:t> </w:t>
      </w:r>
    </w:p>
    <w:p w14:paraId="4D8369F2" w14:textId="7AC8F0E1"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1st Quarter Budget Forecast</w:t>
      </w:r>
      <w:r w:rsidRPr="00CD7709">
        <w:rPr>
          <w:rFonts w:asciiTheme="minorHAnsi" w:hAnsiTheme="minorHAnsi" w:cstheme="minorHAnsi"/>
          <w:bCs/>
          <w:color w:val="000000" w:themeColor="text1"/>
          <w:sz w:val="24"/>
          <w:szCs w:val="24"/>
          <w:lang w:val="en-GB"/>
        </w:rPr>
        <w:t> - This year’s Council revenue Budget is £465.9M – at this week’s Cabinet meeting the first quarter forecast of outturn predicted a £0.311M overspend i.e.  0.066%.  This equates to about 6-7 hours of spending in the 36</w:t>
      </w:r>
      <w:r w:rsidR="00152F51" w:rsidRPr="00CD7709">
        <w:rPr>
          <w:rFonts w:asciiTheme="minorHAnsi" w:hAnsiTheme="minorHAnsi" w:cstheme="minorHAnsi"/>
          <w:bCs/>
          <w:color w:val="000000" w:themeColor="text1"/>
          <w:sz w:val="24"/>
          <w:szCs w:val="24"/>
          <w:lang w:val="en-GB"/>
        </w:rPr>
        <w:t>5</w:t>
      </w:r>
      <w:r w:rsidRPr="00CD7709">
        <w:rPr>
          <w:rFonts w:asciiTheme="minorHAnsi" w:hAnsiTheme="minorHAnsi" w:cstheme="minorHAnsi"/>
          <w:bCs/>
          <w:color w:val="000000" w:themeColor="text1"/>
          <w:sz w:val="24"/>
          <w:szCs w:val="24"/>
          <w:lang w:val="en-GB"/>
        </w:rPr>
        <w:t xml:space="preserve"> day</w:t>
      </w:r>
      <w:r w:rsidR="00152F51" w:rsidRPr="00CD7709">
        <w:rPr>
          <w:rFonts w:asciiTheme="minorHAnsi" w:hAnsiTheme="minorHAnsi" w:cstheme="minorHAnsi"/>
          <w:bCs/>
          <w:color w:val="000000" w:themeColor="text1"/>
          <w:sz w:val="24"/>
          <w:szCs w:val="24"/>
          <w:lang w:val="en-GB"/>
        </w:rPr>
        <w:t>s,</w:t>
      </w:r>
      <w:r w:rsidRPr="00CD7709">
        <w:rPr>
          <w:rFonts w:asciiTheme="minorHAnsi" w:hAnsiTheme="minorHAnsi" w:cstheme="minorHAnsi"/>
          <w:bCs/>
          <w:color w:val="000000" w:themeColor="text1"/>
          <w:sz w:val="24"/>
          <w:szCs w:val="24"/>
          <w:lang w:val="en-GB"/>
        </w:rPr>
        <w:t xml:space="preserve"> 24hr per day year. A sound financial position in comparison with many other authorities.</w:t>
      </w:r>
    </w:p>
    <w:p w14:paraId="458440E1"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w:t>
      </w:r>
    </w:p>
    <w:p w14:paraId="5E141C24" w14:textId="1E2215D3"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Highways repairs</w:t>
      </w:r>
      <w:r w:rsidRPr="00CD7709">
        <w:rPr>
          <w:rFonts w:asciiTheme="minorHAnsi" w:hAnsiTheme="minorHAnsi" w:cstheme="minorHAnsi"/>
          <w:bCs/>
          <w:color w:val="000000" w:themeColor="text1"/>
          <w:sz w:val="24"/>
          <w:szCs w:val="24"/>
          <w:lang w:val="en-GB"/>
        </w:rPr>
        <w:t xml:space="preserve"> - By using CIL to part fund the Trowbridge Leisure Centre project we have released £10M for Highways. </w:t>
      </w:r>
    </w:p>
    <w:p w14:paraId="44887C4D"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Our annual Highways funding of&lt;£21M comes from Gov – same as last year but with inflation at 14%</w:t>
      </w:r>
    </w:p>
    <w:p w14:paraId="43156D0A"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Of that 5M goes on footways, signage and lighting and 2m of reactive pothole work</w:t>
      </w:r>
    </w:p>
    <w:p w14:paraId="2804F505"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Leaving 14m for proper repairs and surface treatment – this year equiv of 69 miles or 2.5% of network</w:t>
      </w:r>
    </w:p>
    <w:p w14:paraId="6138993B"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This extra Council funding will make that 130miles or almost 5%</w:t>
      </w:r>
    </w:p>
    <w:p w14:paraId="535B5329"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Now to Mar 24 planning, consulting etc with all Area Board</w:t>
      </w:r>
    </w:p>
    <w:p w14:paraId="719226DB"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Repairs Apr 24 for 2 years</w:t>
      </w:r>
    </w:p>
    <w:p w14:paraId="0EE98D08"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Shall be addressing areas prone to potholes e.g junctions.</w:t>
      </w:r>
    </w:p>
    <w:p w14:paraId="30D42DEB"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Local repairs first and dressing later</w:t>
      </w:r>
    </w:p>
    <w:p w14:paraId="56F26B2F"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Works will be allocated to all parts or Authority/Area Board areas and Area Boards will be given opportunity to ‘sense check’ the proposed additional works</w:t>
      </w:r>
    </w:p>
    <w:p w14:paraId="2D06C99C"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Plannings (probably misspelt) to be recycled as material for volunteer  byways projects</w:t>
      </w:r>
    </w:p>
    <w:p w14:paraId="78712FD9"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w:t>
      </w:r>
    </w:p>
    <w:p w14:paraId="6CE3AEA7" w14:textId="197C0E1D"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 xml:space="preserve">Wiltshire Connect </w:t>
      </w:r>
      <w:r w:rsidRPr="00CD7709">
        <w:rPr>
          <w:rFonts w:asciiTheme="minorHAnsi" w:hAnsiTheme="minorHAnsi" w:cstheme="minorHAnsi"/>
          <w:bCs/>
          <w:color w:val="000000" w:themeColor="text1"/>
          <w:sz w:val="24"/>
          <w:szCs w:val="24"/>
          <w:lang w:val="en-GB"/>
        </w:rPr>
        <w:t>- New call up (web or phone) bus service serving Pewsey Vale and extending as far South as Figheldean.</w:t>
      </w:r>
    </w:p>
    <w:p w14:paraId="75B036A6"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Need to promote in community.</w:t>
      </w:r>
    </w:p>
    <w:p w14:paraId="042D736C"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I B-P obtaining leaflets and shall distribute to PCs </w:t>
      </w:r>
    </w:p>
    <w:p w14:paraId="5EB1A61D"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Local Plan Consultation -  </w:t>
      </w:r>
    </w:p>
    <w:p w14:paraId="603E82FF"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27 Sep – late Nov  </w:t>
      </w:r>
    </w:p>
    <w:p w14:paraId="59345005"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Stonehenge AB presentations to explain the process and equip attendees to properly understand and respond to the consultation.</w:t>
      </w:r>
    </w:p>
    <w:p w14:paraId="46EEB26C" w14:textId="16903210"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Wednesday 4th and 11th October 7pm at Durrington Jubilee Pavilion.  Invite email out shortly.</w:t>
      </w:r>
    </w:p>
    <w:p w14:paraId="4E3FB492" w14:textId="77777777"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w:t>
      </w:r>
    </w:p>
    <w:p w14:paraId="7CFF2EFC" w14:textId="6302A3F2" w:rsidR="004E0967" w:rsidRPr="00CD7709" w:rsidRDefault="004E0967" w:rsidP="004E0967">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
          <w:color w:val="000000" w:themeColor="text1"/>
          <w:sz w:val="24"/>
          <w:szCs w:val="24"/>
          <w:lang w:val="en-GB"/>
        </w:rPr>
        <w:t>Parish Steward</w:t>
      </w:r>
      <w:r w:rsidRPr="00CD7709">
        <w:rPr>
          <w:rFonts w:asciiTheme="minorHAnsi" w:hAnsiTheme="minorHAnsi" w:cstheme="minorHAnsi"/>
          <w:bCs/>
          <w:color w:val="000000" w:themeColor="text1"/>
          <w:sz w:val="24"/>
          <w:szCs w:val="24"/>
          <w:lang w:val="en-GB"/>
        </w:rPr>
        <w:t xml:space="preserve"> – Please </w:t>
      </w:r>
      <w:r w:rsidR="00152F51" w:rsidRPr="00CD7709">
        <w:rPr>
          <w:rFonts w:asciiTheme="minorHAnsi" w:hAnsiTheme="minorHAnsi" w:cstheme="minorHAnsi"/>
          <w:bCs/>
          <w:color w:val="000000" w:themeColor="text1"/>
          <w:sz w:val="24"/>
          <w:szCs w:val="24"/>
          <w:lang w:val="en-GB"/>
        </w:rPr>
        <w:t>let I B-P</w:t>
      </w:r>
      <w:r w:rsidRPr="00CD7709">
        <w:rPr>
          <w:rFonts w:asciiTheme="minorHAnsi" w:hAnsiTheme="minorHAnsi" w:cstheme="minorHAnsi"/>
          <w:bCs/>
          <w:color w:val="000000" w:themeColor="text1"/>
          <w:sz w:val="24"/>
          <w:szCs w:val="24"/>
          <w:lang w:val="en-GB"/>
        </w:rPr>
        <w:t xml:space="preserve"> have feedback on current service and any issues</w:t>
      </w:r>
    </w:p>
    <w:p w14:paraId="3D7D132F" w14:textId="0D416AEA" w:rsidR="00622A19" w:rsidRPr="00CD7709" w:rsidRDefault="00622A19" w:rsidP="00A31D5D">
      <w:pPr>
        <w:spacing w:after="0" w:line="240" w:lineRule="auto"/>
        <w:rPr>
          <w:rFonts w:asciiTheme="minorHAnsi" w:hAnsiTheme="minorHAnsi" w:cstheme="minorHAnsi"/>
          <w:bCs/>
          <w:color w:val="000000" w:themeColor="text1"/>
          <w:sz w:val="24"/>
          <w:szCs w:val="24"/>
          <w:lang w:val="en-GB"/>
        </w:rPr>
      </w:pPr>
    </w:p>
    <w:p w14:paraId="69FA0F52" w14:textId="50FDA538" w:rsidR="00BC6815" w:rsidRPr="00CD7709" w:rsidRDefault="001D5924" w:rsidP="00A31D5D">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w:t>
      </w:r>
      <w:r w:rsidR="00250EF1" w:rsidRPr="00CD7709">
        <w:rPr>
          <w:rFonts w:asciiTheme="minorHAnsi" w:hAnsiTheme="minorHAnsi" w:cstheme="minorHAnsi"/>
          <w:b/>
          <w:color w:val="000000" w:themeColor="text1"/>
          <w:sz w:val="24"/>
          <w:szCs w:val="24"/>
          <w:lang w:val="en-GB"/>
        </w:rPr>
        <w:t>3</w:t>
      </w:r>
      <w:r w:rsidRPr="00CD7709">
        <w:rPr>
          <w:rFonts w:asciiTheme="minorHAnsi" w:hAnsiTheme="minorHAnsi" w:cstheme="minorHAnsi"/>
          <w:b/>
          <w:color w:val="000000" w:themeColor="text1"/>
          <w:sz w:val="24"/>
          <w:szCs w:val="24"/>
          <w:lang w:val="en-GB"/>
        </w:rPr>
        <w:t>/</w:t>
      </w:r>
      <w:r w:rsidR="00C44E42" w:rsidRPr="00CD7709">
        <w:rPr>
          <w:rFonts w:asciiTheme="minorHAnsi" w:hAnsiTheme="minorHAnsi" w:cstheme="minorHAnsi"/>
          <w:b/>
          <w:color w:val="000000" w:themeColor="text1"/>
          <w:sz w:val="24"/>
          <w:szCs w:val="24"/>
          <w:lang w:val="en-GB"/>
        </w:rPr>
        <w:t>32</w:t>
      </w:r>
      <w:r w:rsidRPr="00CD7709">
        <w:rPr>
          <w:rFonts w:asciiTheme="minorHAnsi" w:hAnsiTheme="minorHAnsi" w:cstheme="minorHAnsi"/>
          <w:b/>
          <w:color w:val="000000" w:themeColor="text1"/>
          <w:sz w:val="24"/>
          <w:szCs w:val="24"/>
          <w:lang w:val="en-GB"/>
        </w:rPr>
        <w:tab/>
      </w:r>
      <w:r w:rsidR="00BC6815" w:rsidRPr="00CD7709">
        <w:rPr>
          <w:rFonts w:asciiTheme="minorHAnsi" w:hAnsiTheme="minorHAnsi" w:cstheme="minorHAnsi"/>
          <w:b/>
          <w:color w:val="000000" w:themeColor="text1"/>
          <w:sz w:val="24"/>
          <w:szCs w:val="24"/>
          <w:lang w:val="en-GB"/>
        </w:rPr>
        <w:t xml:space="preserve">Agree Minutes of </w:t>
      </w:r>
      <w:r w:rsidRPr="00CD7709">
        <w:rPr>
          <w:rFonts w:asciiTheme="minorHAnsi" w:hAnsiTheme="minorHAnsi" w:cstheme="minorHAnsi"/>
          <w:b/>
          <w:color w:val="000000" w:themeColor="text1"/>
          <w:sz w:val="24"/>
          <w:szCs w:val="24"/>
          <w:lang w:val="en-GB"/>
        </w:rPr>
        <w:t>previous meeting</w:t>
      </w:r>
    </w:p>
    <w:p w14:paraId="070A1098" w14:textId="77777777" w:rsidR="0041719E" w:rsidRPr="00CD7709" w:rsidRDefault="0041719E" w:rsidP="00A31D5D">
      <w:pPr>
        <w:spacing w:after="0" w:line="240" w:lineRule="auto"/>
        <w:rPr>
          <w:rFonts w:asciiTheme="minorHAnsi" w:hAnsiTheme="minorHAnsi" w:cstheme="minorHAnsi"/>
          <w:bCs/>
          <w:color w:val="000000" w:themeColor="text1"/>
          <w:sz w:val="24"/>
          <w:szCs w:val="24"/>
          <w:lang w:val="en-GB"/>
        </w:rPr>
      </w:pPr>
    </w:p>
    <w:p w14:paraId="03D14232" w14:textId="6F4361C1" w:rsidR="001D5924" w:rsidRPr="00CD7709" w:rsidRDefault="001D5924" w:rsidP="00A31D5D">
      <w:p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 xml:space="preserve">Minutes of FcH Parish Council Meeting held on Tue </w:t>
      </w:r>
      <w:r w:rsidR="00622A19" w:rsidRPr="00CD7709">
        <w:rPr>
          <w:rFonts w:asciiTheme="minorHAnsi" w:hAnsiTheme="minorHAnsi" w:cstheme="minorHAnsi"/>
          <w:bCs/>
          <w:color w:val="000000" w:themeColor="text1"/>
          <w:sz w:val="24"/>
          <w:szCs w:val="24"/>
          <w:lang w:val="en-GB"/>
        </w:rPr>
        <w:t>11</w:t>
      </w:r>
      <w:r w:rsidR="002515F2" w:rsidRPr="00CD7709">
        <w:rPr>
          <w:rFonts w:asciiTheme="minorHAnsi" w:hAnsiTheme="minorHAnsi" w:cstheme="minorHAnsi"/>
          <w:bCs/>
          <w:color w:val="000000" w:themeColor="text1"/>
          <w:sz w:val="24"/>
          <w:szCs w:val="24"/>
          <w:vertAlign w:val="superscript"/>
          <w:lang w:val="en-GB"/>
        </w:rPr>
        <w:t>th</w:t>
      </w:r>
      <w:r w:rsidR="002515F2" w:rsidRPr="00CD7709">
        <w:rPr>
          <w:rFonts w:asciiTheme="minorHAnsi" w:hAnsiTheme="minorHAnsi" w:cstheme="minorHAnsi"/>
          <w:bCs/>
          <w:color w:val="000000" w:themeColor="text1"/>
          <w:sz w:val="24"/>
          <w:szCs w:val="24"/>
          <w:lang w:val="en-GB"/>
        </w:rPr>
        <w:t xml:space="preserve"> </w:t>
      </w:r>
      <w:r w:rsidR="00622A19" w:rsidRPr="00CD7709">
        <w:rPr>
          <w:rFonts w:asciiTheme="minorHAnsi" w:hAnsiTheme="minorHAnsi" w:cstheme="minorHAnsi"/>
          <w:bCs/>
          <w:color w:val="000000" w:themeColor="text1"/>
          <w:sz w:val="24"/>
          <w:szCs w:val="24"/>
          <w:lang w:val="en-GB"/>
        </w:rPr>
        <w:t>Jul</w:t>
      </w:r>
      <w:r w:rsidR="002515F2" w:rsidRPr="00CD7709">
        <w:rPr>
          <w:rFonts w:asciiTheme="minorHAnsi" w:hAnsiTheme="minorHAnsi" w:cstheme="minorHAnsi"/>
          <w:bCs/>
          <w:color w:val="000000" w:themeColor="text1"/>
          <w:sz w:val="24"/>
          <w:szCs w:val="24"/>
          <w:lang w:val="en-GB"/>
        </w:rPr>
        <w:t>y</w:t>
      </w:r>
      <w:r w:rsidRPr="00CD7709">
        <w:rPr>
          <w:rFonts w:asciiTheme="minorHAnsi" w:hAnsiTheme="minorHAnsi" w:cstheme="minorHAnsi"/>
          <w:bCs/>
          <w:color w:val="000000" w:themeColor="text1"/>
          <w:sz w:val="24"/>
          <w:szCs w:val="24"/>
          <w:lang w:val="en-GB"/>
        </w:rPr>
        <w:t xml:space="preserve"> 202</w:t>
      </w:r>
      <w:r w:rsidR="00250EF1" w:rsidRPr="00CD7709">
        <w:rPr>
          <w:rFonts w:asciiTheme="minorHAnsi" w:hAnsiTheme="minorHAnsi" w:cstheme="minorHAnsi"/>
          <w:bCs/>
          <w:color w:val="000000" w:themeColor="text1"/>
          <w:sz w:val="24"/>
          <w:szCs w:val="24"/>
          <w:lang w:val="en-GB"/>
        </w:rPr>
        <w:t>3</w:t>
      </w:r>
      <w:r w:rsidRPr="00CD7709">
        <w:rPr>
          <w:rFonts w:asciiTheme="minorHAnsi" w:hAnsiTheme="minorHAnsi" w:cstheme="minorHAnsi"/>
          <w:bCs/>
          <w:color w:val="000000" w:themeColor="text1"/>
          <w:sz w:val="24"/>
          <w:szCs w:val="24"/>
          <w:lang w:val="en-GB"/>
        </w:rPr>
        <w:t xml:space="preserve"> </w:t>
      </w:r>
      <w:r w:rsidR="00BA2E9F" w:rsidRPr="00CD7709">
        <w:rPr>
          <w:rFonts w:asciiTheme="minorHAnsi" w:hAnsiTheme="minorHAnsi" w:cstheme="minorHAnsi"/>
          <w:bCs/>
          <w:color w:val="000000" w:themeColor="text1"/>
          <w:sz w:val="24"/>
          <w:szCs w:val="24"/>
          <w:lang w:val="en-GB"/>
        </w:rPr>
        <w:t>a</w:t>
      </w:r>
      <w:r w:rsidR="00BC6815" w:rsidRPr="00CD7709">
        <w:rPr>
          <w:rFonts w:asciiTheme="minorHAnsi" w:hAnsiTheme="minorHAnsi" w:cstheme="minorHAnsi"/>
          <w:bCs/>
          <w:color w:val="000000" w:themeColor="text1"/>
          <w:sz w:val="24"/>
          <w:szCs w:val="24"/>
          <w:lang w:val="en-GB"/>
        </w:rPr>
        <w:t>greed and accepted</w:t>
      </w:r>
      <w:r w:rsidRPr="00CD7709">
        <w:rPr>
          <w:rFonts w:asciiTheme="minorHAnsi" w:hAnsiTheme="minorHAnsi" w:cstheme="minorHAnsi"/>
          <w:bCs/>
          <w:color w:val="000000" w:themeColor="text1"/>
          <w:sz w:val="24"/>
          <w:szCs w:val="24"/>
          <w:lang w:val="en-GB"/>
        </w:rPr>
        <w:t>.</w:t>
      </w:r>
    </w:p>
    <w:p w14:paraId="289CAECF" w14:textId="3CB95FFD" w:rsidR="009F1018" w:rsidRPr="00CD7709" w:rsidRDefault="0084149A" w:rsidP="008E725A">
      <w:pPr>
        <w:spacing w:after="0" w:line="240" w:lineRule="auto"/>
        <w:rPr>
          <w:rFonts w:asciiTheme="minorHAnsi" w:hAnsiTheme="minorHAnsi" w:cstheme="minorHAnsi"/>
          <w:bCs/>
          <w:i/>
          <w:iCs/>
          <w:color w:val="000000" w:themeColor="text1"/>
          <w:sz w:val="24"/>
          <w:szCs w:val="24"/>
          <w:lang w:val="en-GB"/>
        </w:rPr>
      </w:pPr>
      <w:r w:rsidRPr="00CD7709">
        <w:rPr>
          <w:rFonts w:asciiTheme="minorHAnsi" w:hAnsiTheme="minorHAnsi" w:cstheme="minorHAnsi"/>
          <w:bCs/>
          <w:i/>
          <w:iCs/>
          <w:color w:val="000000" w:themeColor="text1"/>
          <w:sz w:val="24"/>
          <w:szCs w:val="24"/>
          <w:lang w:val="en-GB"/>
        </w:rPr>
        <w:t>Copy of previous Minutes s</w:t>
      </w:r>
      <w:r w:rsidR="00BC6815" w:rsidRPr="00CD7709">
        <w:rPr>
          <w:rFonts w:asciiTheme="minorHAnsi" w:hAnsiTheme="minorHAnsi" w:cstheme="minorHAnsi"/>
          <w:bCs/>
          <w:i/>
          <w:iCs/>
          <w:color w:val="000000" w:themeColor="text1"/>
          <w:sz w:val="24"/>
          <w:szCs w:val="24"/>
          <w:lang w:val="en-GB"/>
        </w:rPr>
        <w:t>igned by Chair</w:t>
      </w:r>
      <w:r w:rsidR="001D5924" w:rsidRPr="00CD7709">
        <w:rPr>
          <w:rFonts w:asciiTheme="minorHAnsi" w:hAnsiTheme="minorHAnsi" w:cstheme="minorHAnsi"/>
          <w:bCs/>
          <w:i/>
          <w:iCs/>
          <w:color w:val="000000" w:themeColor="text1"/>
          <w:sz w:val="24"/>
          <w:szCs w:val="24"/>
          <w:lang w:val="en-GB"/>
        </w:rPr>
        <w:t>.</w:t>
      </w:r>
      <w:r w:rsidR="009F1018" w:rsidRPr="00CD7709">
        <w:rPr>
          <w:rFonts w:asciiTheme="minorHAnsi" w:hAnsiTheme="minorHAnsi" w:cstheme="minorHAnsi"/>
          <w:bCs/>
          <w:i/>
          <w:iCs/>
          <w:color w:val="000000" w:themeColor="text1"/>
          <w:sz w:val="24"/>
          <w:szCs w:val="24"/>
          <w:lang w:val="en-GB"/>
        </w:rPr>
        <w:br/>
      </w:r>
      <w:r w:rsidR="009F1018" w:rsidRPr="00CD7709">
        <w:rPr>
          <w:rFonts w:asciiTheme="minorHAnsi" w:hAnsiTheme="minorHAnsi" w:cstheme="minorHAnsi"/>
          <w:bCs/>
          <w:i/>
          <w:iCs/>
          <w:color w:val="000000" w:themeColor="text1"/>
          <w:sz w:val="24"/>
          <w:szCs w:val="24"/>
          <w:lang w:val="en-GB"/>
        </w:rPr>
        <w:br/>
      </w:r>
      <w:r w:rsidR="00C70A26" w:rsidRPr="00CD7709">
        <w:rPr>
          <w:rFonts w:asciiTheme="minorHAnsi" w:hAnsiTheme="minorHAnsi" w:cstheme="minorHAnsi"/>
          <w:b/>
          <w:color w:val="000000" w:themeColor="text1"/>
          <w:sz w:val="24"/>
          <w:szCs w:val="24"/>
          <w:lang w:val="en-GB"/>
        </w:rPr>
        <w:t>23/</w:t>
      </w:r>
      <w:r w:rsidR="00C44E42" w:rsidRPr="00CD7709">
        <w:rPr>
          <w:rFonts w:asciiTheme="minorHAnsi" w:hAnsiTheme="minorHAnsi" w:cstheme="minorHAnsi"/>
          <w:b/>
          <w:color w:val="000000" w:themeColor="text1"/>
          <w:sz w:val="24"/>
          <w:szCs w:val="24"/>
          <w:lang w:val="en-GB"/>
        </w:rPr>
        <w:t>33</w:t>
      </w:r>
      <w:r w:rsidR="00C70A26" w:rsidRPr="00CD7709">
        <w:rPr>
          <w:rFonts w:asciiTheme="minorHAnsi" w:hAnsiTheme="minorHAnsi" w:cstheme="minorHAnsi"/>
          <w:b/>
          <w:color w:val="000000" w:themeColor="text1"/>
          <w:sz w:val="24"/>
          <w:szCs w:val="24"/>
          <w:lang w:val="en-GB"/>
        </w:rPr>
        <w:t xml:space="preserve"> </w:t>
      </w:r>
      <w:r w:rsidR="009F1018" w:rsidRPr="00CD7709">
        <w:rPr>
          <w:rFonts w:asciiTheme="minorHAnsi" w:hAnsiTheme="minorHAnsi" w:cstheme="minorHAnsi"/>
          <w:b/>
          <w:color w:val="000000" w:themeColor="text1"/>
          <w:sz w:val="24"/>
          <w:szCs w:val="24"/>
          <w:lang w:val="en-GB"/>
        </w:rPr>
        <w:t>Matters arising</w:t>
      </w:r>
    </w:p>
    <w:p w14:paraId="4B1BD38F" w14:textId="33FC4838" w:rsidR="009F1018" w:rsidRPr="00CD7709" w:rsidRDefault="00C44E42" w:rsidP="00EA62D6">
      <w:pPr>
        <w:pStyle w:val="ListParagraph"/>
        <w:numPr>
          <w:ilvl w:val="0"/>
          <w:numId w:val="15"/>
        </w:numPr>
        <w:spacing w:after="0" w:line="240" w:lineRule="auto"/>
        <w:ind w:left="426" w:hanging="426"/>
        <w:rPr>
          <w:rFonts w:asciiTheme="minorHAnsi" w:hAnsiTheme="minorHAnsi" w:cstheme="minorHAnsi"/>
          <w:bCs/>
          <w:color w:val="000000" w:themeColor="text1"/>
          <w:sz w:val="24"/>
          <w:szCs w:val="24"/>
          <w:lang w:val="en-GB"/>
        </w:rPr>
      </w:pPr>
      <w:r w:rsidRPr="00CD7709">
        <w:rPr>
          <w:rFonts w:asciiTheme="minorHAnsi" w:hAnsiTheme="minorHAnsi" w:cstheme="minorHAnsi"/>
          <w:bCs/>
          <w:i/>
          <w:iCs/>
          <w:color w:val="000000" w:themeColor="text1"/>
          <w:sz w:val="24"/>
          <w:szCs w:val="24"/>
          <w:lang w:val="en-GB"/>
        </w:rPr>
        <w:t>Welcome Pack</w:t>
      </w:r>
      <w:r w:rsidR="00C70A26" w:rsidRPr="00CD7709">
        <w:rPr>
          <w:rFonts w:asciiTheme="minorHAnsi" w:hAnsiTheme="minorHAnsi" w:cstheme="minorHAnsi"/>
          <w:bCs/>
          <w:color w:val="000000" w:themeColor="text1"/>
          <w:sz w:val="24"/>
          <w:szCs w:val="24"/>
          <w:lang w:val="en-GB"/>
        </w:rPr>
        <w:t xml:space="preserve">: </w:t>
      </w:r>
      <w:r w:rsidR="004E0967" w:rsidRPr="00CD7709">
        <w:rPr>
          <w:rFonts w:asciiTheme="minorHAnsi" w:hAnsiTheme="minorHAnsi" w:cstheme="minorHAnsi"/>
          <w:bCs/>
          <w:color w:val="000000" w:themeColor="text1"/>
          <w:sz w:val="24"/>
          <w:szCs w:val="24"/>
          <w:lang w:val="en-GB"/>
        </w:rPr>
        <w:t>The list of c</w:t>
      </w:r>
      <w:r w:rsidRPr="00CD7709">
        <w:rPr>
          <w:rFonts w:asciiTheme="minorHAnsi" w:hAnsiTheme="minorHAnsi" w:cstheme="minorHAnsi"/>
          <w:bCs/>
          <w:color w:val="000000" w:themeColor="text1"/>
          <w:sz w:val="24"/>
          <w:szCs w:val="24"/>
          <w:lang w:val="en-GB"/>
        </w:rPr>
        <w:t xml:space="preserve">ontents </w:t>
      </w:r>
      <w:r w:rsidR="004E0967" w:rsidRPr="00CD7709">
        <w:rPr>
          <w:rFonts w:asciiTheme="minorHAnsi" w:hAnsiTheme="minorHAnsi" w:cstheme="minorHAnsi"/>
          <w:bCs/>
          <w:color w:val="000000" w:themeColor="text1"/>
          <w:sz w:val="24"/>
          <w:szCs w:val="24"/>
          <w:lang w:val="en-GB"/>
        </w:rPr>
        <w:t>of</w:t>
      </w:r>
      <w:r w:rsidRPr="00CD7709">
        <w:rPr>
          <w:rFonts w:asciiTheme="minorHAnsi" w:hAnsiTheme="minorHAnsi" w:cstheme="minorHAnsi"/>
          <w:bCs/>
          <w:color w:val="000000" w:themeColor="text1"/>
          <w:sz w:val="24"/>
          <w:szCs w:val="24"/>
          <w:lang w:val="en-GB"/>
        </w:rPr>
        <w:t xml:space="preserve"> Netheravon</w:t>
      </w:r>
      <w:r w:rsidR="004E0967" w:rsidRPr="00CD7709">
        <w:rPr>
          <w:rFonts w:asciiTheme="minorHAnsi" w:hAnsiTheme="minorHAnsi" w:cstheme="minorHAnsi"/>
          <w:bCs/>
          <w:color w:val="000000" w:themeColor="text1"/>
          <w:sz w:val="24"/>
          <w:szCs w:val="24"/>
          <w:lang w:val="en-GB"/>
        </w:rPr>
        <w:t>’s pack w</w:t>
      </w:r>
      <w:r w:rsidR="00462BE9" w:rsidRPr="00CD7709">
        <w:rPr>
          <w:rFonts w:asciiTheme="minorHAnsi" w:hAnsiTheme="minorHAnsi" w:cstheme="minorHAnsi"/>
          <w:bCs/>
          <w:color w:val="000000" w:themeColor="text1"/>
          <w:sz w:val="24"/>
          <w:szCs w:val="24"/>
          <w:lang w:val="en-GB"/>
        </w:rPr>
        <w:t>as</w:t>
      </w:r>
      <w:r w:rsidR="004E0967" w:rsidRPr="00CD7709">
        <w:rPr>
          <w:rFonts w:asciiTheme="minorHAnsi" w:hAnsiTheme="minorHAnsi" w:cstheme="minorHAnsi"/>
          <w:bCs/>
          <w:color w:val="000000" w:themeColor="text1"/>
          <w:sz w:val="24"/>
          <w:szCs w:val="24"/>
          <w:lang w:val="en-GB"/>
        </w:rPr>
        <w:t xml:space="preserve"> presented to the meeting</w:t>
      </w:r>
      <w:r w:rsidR="00FD00C3" w:rsidRPr="00CD7709">
        <w:rPr>
          <w:rFonts w:asciiTheme="minorHAnsi" w:hAnsiTheme="minorHAnsi" w:cstheme="minorHAnsi"/>
          <w:bCs/>
          <w:color w:val="000000" w:themeColor="text1"/>
          <w:sz w:val="24"/>
          <w:szCs w:val="24"/>
          <w:lang w:val="en-GB"/>
        </w:rPr>
        <w:t>.</w:t>
      </w:r>
      <w:r w:rsidRPr="00CD7709">
        <w:rPr>
          <w:rFonts w:asciiTheme="minorHAnsi" w:hAnsiTheme="minorHAnsi" w:cstheme="minorHAnsi"/>
          <w:bCs/>
          <w:color w:val="000000" w:themeColor="text1"/>
          <w:sz w:val="24"/>
          <w:szCs w:val="24"/>
          <w:lang w:val="en-GB"/>
        </w:rPr>
        <w:t xml:space="preserve">  </w:t>
      </w:r>
      <w:r w:rsidR="004E0967" w:rsidRPr="00CD7709">
        <w:rPr>
          <w:rFonts w:asciiTheme="minorHAnsi" w:hAnsiTheme="minorHAnsi" w:cstheme="minorHAnsi"/>
          <w:bCs/>
          <w:color w:val="000000" w:themeColor="text1"/>
          <w:sz w:val="24"/>
          <w:szCs w:val="24"/>
          <w:lang w:val="en-GB"/>
        </w:rPr>
        <w:t xml:space="preserve">It was agreed to include a notice regarding the Conservation Area, as well as </w:t>
      </w:r>
      <w:r w:rsidR="00282065" w:rsidRPr="00CD7709">
        <w:rPr>
          <w:rFonts w:asciiTheme="minorHAnsi" w:hAnsiTheme="minorHAnsi" w:cstheme="minorHAnsi"/>
          <w:bCs/>
          <w:color w:val="000000" w:themeColor="text1"/>
          <w:sz w:val="24"/>
          <w:szCs w:val="24"/>
          <w:lang w:val="en-GB"/>
        </w:rPr>
        <w:t>a note</w:t>
      </w:r>
      <w:r w:rsidR="004E0967" w:rsidRPr="00CD7709">
        <w:rPr>
          <w:rFonts w:asciiTheme="minorHAnsi" w:hAnsiTheme="minorHAnsi" w:cstheme="minorHAnsi"/>
          <w:bCs/>
          <w:color w:val="000000" w:themeColor="text1"/>
          <w:sz w:val="24"/>
          <w:szCs w:val="24"/>
          <w:lang w:val="en-GB"/>
        </w:rPr>
        <w:t xml:space="preserve"> on range safety and the SPTA byelaws.</w:t>
      </w:r>
    </w:p>
    <w:p w14:paraId="32292BEC" w14:textId="77777777" w:rsidR="00C44E42" w:rsidRPr="00CD7709" w:rsidRDefault="00C44E42" w:rsidP="00C44E42">
      <w:pPr>
        <w:spacing w:after="0" w:line="240" w:lineRule="auto"/>
        <w:rPr>
          <w:rFonts w:asciiTheme="minorHAnsi" w:hAnsiTheme="minorHAnsi" w:cstheme="minorHAnsi"/>
          <w:bCs/>
          <w:color w:val="000000" w:themeColor="text1"/>
          <w:sz w:val="24"/>
          <w:szCs w:val="24"/>
          <w:lang w:val="en-GB"/>
        </w:rPr>
      </w:pPr>
    </w:p>
    <w:p w14:paraId="389066EA" w14:textId="3FED9C90" w:rsidR="00D32286" w:rsidRPr="00CD7709" w:rsidRDefault="008E725A" w:rsidP="00C37FDE">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23/</w:t>
      </w:r>
      <w:r w:rsidR="00C44E42" w:rsidRPr="00CD7709">
        <w:rPr>
          <w:rFonts w:asciiTheme="minorHAnsi" w:hAnsiTheme="minorHAnsi" w:cstheme="minorHAnsi"/>
          <w:b/>
          <w:color w:val="000000" w:themeColor="text1"/>
          <w:sz w:val="24"/>
          <w:szCs w:val="24"/>
          <w:lang w:val="en-GB"/>
        </w:rPr>
        <w:t>34</w:t>
      </w:r>
      <w:r w:rsidRPr="00CD7709">
        <w:rPr>
          <w:rFonts w:asciiTheme="minorHAnsi" w:hAnsiTheme="minorHAnsi" w:cstheme="minorHAnsi"/>
          <w:b/>
          <w:color w:val="000000" w:themeColor="text1"/>
          <w:sz w:val="24"/>
          <w:szCs w:val="24"/>
          <w:lang w:val="en-GB"/>
        </w:rPr>
        <w:tab/>
      </w:r>
      <w:r w:rsidR="00044BF3" w:rsidRPr="00CD7709">
        <w:rPr>
          <w:rFonts w:asciiTheme="minorHAnsi" w:hAnsiTheme="minorHAnsi" w:cstheme="minorHAnsi"/>
          <w:b/>
          <w:color w:val="000000" w:themeColor="text1"/>
          <w:sz w:val="24"/>
          <w:szCs w:val="24"/>
          <w:lang w:val="en-GB"/>
        </w:rPr>
        <w:t>Reports from</w:t>
      </w:r>
      <w:r w:rsidR="00D32286" w:rsidRPr="00CD7709">
        <w:rPr>
          <w:rFonts w:asciiTheme="minorHAnsi" w:hAnsiTheme="minorHAnsi" w:cstheme="minorHAnsi"/>
          <w:b/>
          <w:color w:val="000000" w:themeColor="text1"/>
          <w:sz w:val="24"/>
          <w:szCs w:val="24"/>
          <w:lang w:val="en-GB"/>
        </w:rPr>
        <w:t xml:space="preserve"> Sub-Committees &amp; Representatives on other Groups</w:t>
      </w:r>
    </w:p>
    <w:p w14:paraId="3693148C" w14:textId="77777777" w:rsidR="008E725A" w:rsidRPr="00CD7709" w:rsidRDefault="008E725A" w:rsidP="00D32286">
      <w:pPr>
        <w:spacing w:after="0" w:line="240" w:lineRule="auto"/>
        <w:rPr>
          <w:rFonts w:asciiTheme="minorHAnsi" w:hAnsiTheme="minorHAnsi" w:cstheme="minorHAnsi"/>
          <w:b/>
          <w:color w:val="000000" w:themeColor="text1"/>
          <w:sz w:val="24"/>
          <w:szCs w:val="24"/>
          <w:lang w:val="en-GB"/>
        </w:rPr>
      </w:pPr>
    </w:p>
    <w:p w14:paraId="339CEF72" w14:textId="39A42D2E" w:rsidR="008E725A" w:rsidRPr="00CD7709" w:rsidRDefault="008E725A" w:rsidP="00DA45D5">
      <w:pPr>
        <w:pStyle w:val="ListParagraph"/>
        <w:numPr>
          <w:ilvl w:val="0"/>
          <w:numId w:val="16"/>
        </w:numPr>
        <w:spacing w:after="0" w:line="240" w:lineRule="auto"/>
        <w:rPr>
          <w:rFonts w:cs="Calibri"/>
          <w:i/>
          <w:iCs/>
          <w:color w:val="000000" w:themeColor="text1"/>
          <w:sz w:val="24"/>
          <w:szCs w:val="24"/>
          <w:lang w:val="en-GB"/>
        </w:rPr>
      </w:pPr>
      <w:r w:rsidRPr="00CD7709">
        <w:rPr>
          <w:rFonts w:cs="Calibri"/>
          <w:i/>
          <w:iCs/>
          <w:color w:val="000000" w:themeColor="text1"/>
          <w:sz w:val="24"/>
          <w:szCs w:val="24"/>
          <w:lang w:val="en-GB"/>
        </w:rPr>
        <w:t xml:space="preserve">Phoenix Hall                                                                                                                                                                                    </w:t>
      </w:r>
    </w:p>
    <w:p w14:paraId="28EEBE55" w14:textId="43F21DC8" w:rsidR="00C44E42" w:rsidRPr="00CD7709" w:rsidRDefault="0041719E"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lastRenderedPageBreak/>
        <w:t>Cllr SS sent the following update, which was read to the meeting:</w:t>
      </w:r>
      <w:r w:rsidRPr="00CD7709">
        <w:rPr>
          <w:rFonts w:asciiTheme="minorHAnsi" w:hAnsiTheme="minorHAnsi" w:cstheme="minorHAnsi"/>
          <w:color w:val="000000" w:themeColor="text1"/>
          <w:sz w:val="24"/>
          <w:szCs w:val="24"/>
        </w:rPr>
        <w:br/>
      </w:r>
      <w:r w:rsidRPr="00CD7709">
        <w:rPr>
          <w:rFonts w:ascii="Arial" w:hAnsi="Arial" w:cs="Arial"/>
          <w:color w:val="000000" w:themeColor="text1"/>
        </w:rPr>
        <w:br/>
      </w:r>
      <w:r w:rsidR="00C44E42" w:rsidRPr="00CD7709">
        <w:rPr>
          <w:rFonts w:asciiTheme="minorHAnsi" w:hAnsiTheme="minorHAnsi" w:cstheme="minorHAnsi"/>
          <w:color w:val="000000" w:themeColor="text1"/>
          <w:sz w:val="24"/>
          <w:szCs w:val="24"/>
        </w:rPr>
        <w:t xml:space="preserve">Under </w:t>
      </w:r>
      <w:r w:rsidR="00C44E42" w:rsidRPr="00CD7709">
        <w:rPr>
          <w:rFonts w:asciiTheme="minorHAnsi" w:hAnsiTheme="minorHAnsi" w:cstheme="minorHAnsi"/>
          <w:b/>
          <w:bCs/>
          <w:color w:val="000000" w:themeColor="text1"/>
          <w:sz w:val="24"/>
          <w:szCs w:val="24"/>
        </w:rPr>
        <w:t xml:space="preserve">Matters arising </w:t>
      </w:r>
      <w:r w:rsidR="00C44E42" w:rsidRPr="00CD7709">
        <w:rPr>
          <w:rFonts w:asciiTheme="minorHAnsi" w:hAnsiTheme="minorHAnsi" w:cstheme="minorHAnsi"/>
          <w:color w:val="000000" w:themeColor="text1"/>
          <w:sz w:val="24"/>
          <w:szCs w:val="24"/>
        </w:rPr>
        <w:t>various points covered in respect of the hall</w:t>
      </w:r>
      <w:r w:rsidR="00152F51" w:rsidRPr="00CD7709">
        <w:rPr>
          <w:rFonts w:asciiTheme="minorHAnsi" w:hAnsiTheme="minorHAnsi" w:cstheme="minorHAnsi"/>
          <w:color w:val="000000" w:themeColor="text1"/>
          <w:sz w:val="24"/>
          <w:szCs w:val="24"/>
        </w:rPr>
        <w:t>’</w:t>
      </w:r>
      <w:r w:rsidR="00C44E42" w:rsidRPr="00CD7709">
        <w:rPr>
          <w:rFonts w:asciiTheme="minorHAnsi" w:hAnsiTheme="minorHAnsi" w:cstheme="minorHAnsi"/>
          <w:color w:val="000000" w:themeColor="text1"/>
          <w:sz w:val="24"/>
          <w:szCs w:val="24"/>
        </w:rPr>
        <w:t>s general maintenance/upkeep.</w:t>
      </w:r>
    </w:p>
    <w:p w14:paraId="673732E1" w14:textId="2CEA78CD"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b/>
          <w:bCs/>
          <w:color w:val="000000" w:themeColor="text1"/>
          <w:sz w:val="24"/>
          <w:szCs w:val="24"/>
        </w:rPr>
        <w:t>Bookings Update</w:t>
      </w:r>
      <w:r w:rsidRPr="00CD7709">
        <w:rPr>
          <w:rFonts w:asciiTheme="minorHAnsi" w:hAnsiTheme="minorHAnsi" w:cstheme="minorHAnsi"/>
          <w:color w:val="000000" w:themeColor="text1"/>
          <w:sz w:val="24"/>
          <w:szCs w:val="24"/>
        </w:rPr>
        <w:t xml:space="preserve"> – Hallmaster system all up and running. April and May bookings up on previous year, however June &amp; July lower. August bookings are up esp</w:t>
      </w:r>
      <w:r w:rsidR="00152F51" w:rsidRPr="00CD7709">
        <w:rPr>
          <w:rFonts w:asciiTheme="minorHAnsi" w:hAnsiTheme="minorHAnsi" w:cstheme="minorHAnsi"/>
          <w:color w:val="000000" w:themeColor="text1"/>
          <w:sz w:val="24"/>
          <w:szCs w:val="24"/>
        </w:rPr>
        <w:t>ecially</w:t>
      </w:r>
      <w:r w:rsidRPr="00CD7709">
        <w:rPr>
          <w:rFonts w:asciiTheme="minorHAnsi" w:hAnsiTheme="minorHAnsi" w:cstheme="minorHAnsi"/>
          <w:color w:val="000000" w:themeColor="text1"/>
          <w:sz w:val="24"/>
          <w:szCs w:val="24"/>
        </w:rPr>
        <w:t xml:space="preserve"> as there’s not Cheerful Cuppa during Aug.  Taking future bookings from various/new interested parties in wanting to hire/use the hall.</w:t>
      </w:r>
    </w:p>
    <w:p w14:paraId="3D79C209" w14:textId="0315A7DE" w:rsidR="0041719E"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b/>
          <w:bCs/>
          <w:color w:val="000000" w:themeColor="text1"/>
          <w:sz w:val="24"/>
          <w:szCs w:val="24"/>
        </w:rPr>
        <w:t>Financial Update</w:t>
      </w:r>
      <w:r w:rsidRPr="00CD7709">
        <w:rPr>
          <w:rFonts w:asciiTheme="minorHAnsi" w:hAnsiTheme="minorHAnsi" w:cstheme="minorHAnsi"/>
          <w:color w:val="000000" w:themeColor="text1"/>
          <w:sz w:val="24"/>
          <w:szCs w:val="24"/>
        </w:rPr>
        <w:t xml:space="preserve"> – Bank £12,497.42 plus £6,011.82 set aside/contingency for repairs and maintenance.  A new cooker has been purchased and has been installed, and a fire door in kitchen has been done. Committee continue to look for savings, although struggling.</w:t>
      </w:r>
    </w:p>
    <w:p w14:paraId="57A0090C" w14:textId="1C031643"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b/>
          <w:bCs/>
          <w:color w:val="000000" w:themeColor="text1"/>
          <w:sz w:val="24"/>
          <w:szCs w:val="24"/>
        </w:rPr>
        <w:t>Future Repairs and Maintenance</w:t>
      </w:r>
      <w:r w:rsidRPr="00CD7709">
        <w:rPr>
          <w:rFonts w:asciiTheme="minorHAnsi" w:hAnsiTheme="minorHAnsi" w:cstheme="minorHAnsi"/>
          <w:color w:val="000000" w:themeColor="text1"/>
          <w:sz w:val="24"/>
          <w:szCs w:val="24"/>
        </w:rPr>
        <w:t xml:space="preserve"> - Small bo</w:t>
      </w:r>
      <w:r w:rsidR="00282065" w:rsidRPr="00CD7709">
        <w:rPr>
          <w:rFonts w:asciiTheme="minorHAnsi" w:hAnsiTheme="minorHAnsi" w:cstheme="minorHAnsi"/>
          <w:color w:val="000000" w:themeColor="text1"/>
          <w:sz w:val="24"/>
          <w:szCs w:val="24"/>
        </w:rPr>
        <w:t>l</w:t>
      </w:r>
      <w:r w:rsidRPr="00CD7709">
        <w:rPr>
          <w:rFonts w:asciiTheme="minorHAnsi" w:hAnsiTheme="minorHAnsi" w:cstheme="minorHAnsi"/>
          <w:color w:val="000000" w:themeColor="text1"/>
          <w:sz w:val="24"/>
          <w:szCs w:val="24"/>
        </w:rPr>
        <w:t>t on servery hatch to be replaced.  It was mentioned that the Committee Room carpet is in need of cleaning due to stains, but this would be undertaken once redecoration had taken place.</w:t>
      </w:r>
    </w:p>
    <w:p w14:paraId="02FC7854" w14:textId="77777777"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b/>
          <w:bCs/>
          <w:color w:val="000000" w:themeColor="text1"/>
          <w:sz w:val="24"/>
          <w:szCs w:val="24"/>
        </w:rPr>
        <w:t>Any Other Business</w:t>
      </w:r>
      <w:r w:rsidRPr="00CD7709">
        <w:rPr>
          <w:rFonts w:asciiTheme="minorHAnsi" w:hAnsiTheme="minorHAnsi" w:cstheme="minorHAnsi"/>
          <w:color w:val="000000" w:themeColor="text1"/>
          <w:sz w:val="24"/>
          <w:szCs w:val="24"/>
        </w:rPr>
        <w:t xml:space="preserve"> </w:t>
      </w:r>
    </w:p>
    <w:p w14:paraId="13036222" w14:textId="77777777"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 xml:space="preserve">Improvement of the grass area to the front of the hall required so wildflower planting being considered.  </w:t>
      </w:r>
    </w:p>
    <w:p w14:paraId="0FCE0976" w14:textId="66562471"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Member of the committee is looking at pursuing and assessing the availability of grants for the purchase of solar cell battery storage. No further action until a full Cost Benefit Analysis has been performed if Ph</w:t>
      </w:r>
      <w:r w:rsidR="00282065" w:rsidRPr="00CD7709">
        <w:rPr>
          <w:rFonts w:asciiTheme="minorHAnsi" w:hAnsiTheme="minorHAnsi" w:cstheme="minorHAnsi"/>
          <w:color w:val="000000" w:themeColor="text1"/>
          <w:sz w:val="24"/>
          <w:szCs w:val="24"/>
        </w:rPr>
        <w:t>oe</w:t>
      </w:r>
      <w:r w:rsidRPr="00CD7709">
        <w:rPr>
          <w:rFonts w:asciiTheme="minorHAnsi" w:hAnsiTheme="minorHAnsi" w:cstheme="minorHAnsi"/>
          <w:color w:val="000000" w:themeColor="text1"/>
          <w:sz w:val="24"/>
          <w:szCs w:val="24"/>
        </w:rPr>
        <w:t>nix Hall funding is required.</w:t>
      </w:r>
    </w:p>
    <w:p w14:paraId="6E4DA71E" w14:textId="77777777"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Options for a picture of King Charles to be hung in the main hall.</w:t>
      </w:r>
    </w:p>
    <w:p w14:paraId="34110D08" w14:textId="5571D174"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Horse racing night being considered as a fund</w:t>
      </w:r>
      <w:r w:rsidR="00152F51" w:rsidRPr="00CD7709">
        <w:rPr>
          <w:rFonts w:asciiTheme="minorHAnsi" w:hAnsiTheme="minorHAnsi" w:cstheme="minorHAnsi"/>
          <w:color w:val="000000" w:themeColor="text1"/>
          <w:sz w:val="24"/>
          <w:szCs w:val="24"/>
        </w:rPr>
        <w:t>-</w:t>
      </w:r>
      <w:r w:rsidRPr="00CD7709">
        <w:rPr>
          <w:rFonts w:asciiTheme="minorHAnsi" w:hAnsiTheme="minorHAnsi" w:cstheme="minorHAnsi"/>
          <w:color w:val="000000" w:themeColor="text1"/>
          <w:sz w:val="24"/>
          <w:szCs w:val="24"/>
        </w:rPr>
        <w:t>raising event – details to be worked out irn respect of timing, food, drink etc.</w:t>
      </w:r>
    </w:p>
    <w:p w14:paraId="0D2DAB60" w14:textId="77777777"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With a substantial amount of equipment in the store room that belongs to the Youth Club – a letter would be sent with the options to remove/reduce.</w:t>
      </w:r>
    </w:p>
    <w:p w14:paraId="2C142F95" w14:textId="77777777" w:rsidR="00C44E42"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Formal presentation to be worked up for committee members to review before further action taken in respect of amending the current pricing structure for renting the hall.</w:t>
      </w:r>
    </w:p>
    <w:p w14:paraId="7C68F85B" w14:textId="243D3FE8" w:rsidR="008E725A" w:rsidRPr="00CD7709" w:rsidRDefault="00C44E42" w:rsidP="00152F51">
      <w:pPr>
        <w:spacing w:after="0" w:line="240" w:lineRule="auto"/>
        <w:rPr>
          <w:rFonts w:asciiTheme="minorHAnsi" w:hAnsiTheme="minorHAnsi" w:cstheme="minorHAnsi"/>
          <w:color w:val="000000" w:themeColor="text1"/>
          <w:sz w:val="24"/>
          <w:szCs w:val="24"/>
        </w:rPr>
      </w:pPr>
      <w:r w:rsidRPr="00CD7709">
        <w:rPr>
          <w:rFonts w:asciiTheme="minorHAnsi" w:hAnsiTheme="minorHAnsi" w:cstheme="minorHAnsi"/>
          <w:color w:val="000000" w:themeColor="text1"/>
          <w:sz w:val="24"/>
          <w:szCs w:val="24"/>
        </w:rPr>
        <w:t>Date of next meeting: 18</w:t>
      </w:r>
      <w:r w:rsidRPr="00CD7709">
        <w:rPr>
          <w:rFonts w:asciiTheme="minorHAnsi" w:hAnsiTheme="minorHAnsi" w:cstheme="minorHAnsi"/>
          <w:color w:val="000000" w:themeColor="text1"/>
          <w:sz w:val="24"/>
          <w:szCs w:val="24"/>
          <w:vertAlign w:val="superscript"/>
        </w:rPr>
        <w:t>th</w:t>
      </w:r>
      <w:r w:rsidRPr="00CD7709">
        <w:rPr>
          <w:rFonts w:asciiTheme="minorHAnsi" w:hAnsiTheme="minorHAnsi" w:cstheme="minorHAnsi"/>
          <w:color w:val="000000" w:themeColor="text1"/>
          <w:sz w:val="24"/>
          <w:szCs w:val="24"/>
        </w:rPr>
        <w:t xml:space="preserve"> October from 6.30pm</w:t>
      </w:r>
    </w:p>
    <w:p w14:paraId="2E1854D2" w14:textId="2009928F" w:rsidR="008E725A" w:rsidRPr="00CD7709" w:rsidRDefault="008E725A" w:rsidP="00C44E42">
      <w:pPr>
        <w:pStyle w:val="ListParagraph"/>
        <w:numPr>
          <w:ilvl w:val="0"/>
          <w:numId w:val="16"/>
        </w:numPr>
        <w:spacing w:after="0" w:line="240" w:lineRule="auto"/>
        <w:rPr>
          <w:rFonts w:cs="Calibri"/>
          <w:color w:val="000000" w:themeColor="text1"/>
          <w:sz w:val="24"/>
          <w:szCs w:val="24"/>
          <w:lang w:val="en-GB"/>
        </w:rPr>
      </w:pPr>
      <w:r w:rsidRPr="00CD7709">
        <w:rPr>
          <w:rFonts w:cs="Calibri"/>
          <w:i/>
          <w:iCs/>
          <w:color w:val="000000" w:themeColor="text1"/>
          <w:sz w:val="24"/>
          <w:szCs w:val="24"/>
          <w:lang w:val="en-GB"/>
        </w:rPr>
        <w:t xml:space="preserve">Planning </w:t>
      </w:r>
      <w:r w:rsidRPr="00CD7709">
        <w:rPr>
          <w:rFonts w:cs="Calibri"/>
          <w:color w:val="000000" w:themeColor="text1"/>
          <w:sz w:val="24"/>
          <w:szCs w:val="24"/>
          <w:lang w:val="en-GB"/>
        </w:rPr>
        <w:br/>
      </w:r>
    </w:p>
    <w:p w14:paraId="080F4E6A" w14:textId="20D2DDEA" w:rsidR="00C44E42" w:rsidRPr="00CD7709" w:rsidRDefault="004E0967" w:rsidP="00C44E42">
      <w:pPr>
        <w:spacing w:after="0" w:line="240" w:lineRule="auto"/>
        <w:rPr>
          <w:rFonts w:cs="Calibri"/>
          <w:color w:val="000000" w:themeColor="text1"/>
          <w:sz w:val="24"/>
          <w:szCs w:val="24"/>
          <w:lang w:val="en-GB"/>
        </w:rPr>
      </w:pPr>
      <w:r w:rsidRPr="00CD7709">
        <w:rPr>
          <w:rFonts w:cs="Calibri"/>
          <w:color w:val="000000" w:themeColor="text1"/>
          <w:sz w:val="24"/>
          <w:szCs w:val="24"/>
          <w:lang w:val="en-GB"/>
        </w:rPr>
        <w:t>An application was received for the replacement of a shed at 3 Manor Cottages with a garden cabin.  Following a site visit by the Chair, the Council has no objections to this application.</w:t>
      </w:r>
    </w:p>
    <w:p w14:paraId="311AFEBB" w14:textId="77777777" w:rsidR="00C44E42" w:rsidRPr="00CD7709" w:rsidRDefault="00C44E42" w:rsidP="00C44E42">
      <w:pPr>
        <w:spacing w:after="0" w:line="240" w:lineRule="auto"/>
        <w:rPr>
          <w:rFonts w:cs="Calibri"/>
          <w:color w:val="000000" w:themeColor="text1"/>
          <w:sz w:val="24"/>
          <w:szCs w:val="24"/>
          <w:lang w:val="en-GB"/>
        </w:rPr>
      </w:pPr>
    </w:p>
    <w:p w14:paraId="66A63FB1" w14:textId="0CA80AAE" w:rsidR="008E725A" w:rsidRPr="00CD7709" w:rsidRDefault="008E725A" w:rsidP="00DA45D5">
      <w:pPr>
        <w:pStyle w:val="ListParagraph"/>
        <w:numPr>
          <w:ilvl w:val="0"/>
          <w:numId w:val="16"/>
        </w:numPr>
        <w:spacing w:after="0" w:line="240" w:lineRule="auto"/>
        <w:rPr>
          <w:rFonts w:cs="Calibri"/>
          <w:i/>
          <w:iCs/>
          <w:color w:val="000000" w:themeColor="text1"/>
          <w:sz w:val="24"/>
          <w:szCs w:val="24"/>
          <w:lang w:val="en-GB"/>
        </w:rPr>
      </w:pPr>
      <w:r w:rsidRPr="00CD7709">
        <w:rPr>
          <w:rFonts w:cs="Calibri"/>
          <w:i/>
          <w:iCs/>
          <w:color w:val="000000" w:themeColor="text1"/>
          <w:sz w:val="24"/>
          <w:szCs w:val="24"/>
          <w:lang w:val="en-GB"/>
        </w:rPr>
        <w:t>Footpaths &amp; Rights of Way</w:t>
      </w:r>
    </w:p>
    <w:p w14:paraId="172B9AD3" w14:textId="77777777" w:rsidR="00BF6BF7" w:rsidRPr="00CD7709" w:rsidRDefault="00BF6BF7" w:rsidP="00DA45D5">
      <w:pPr>
        <w:spacing w:after="0" w:line="240" w:lineRule="auto"/>
        <w:ind w:left="426" w:hanging="284"/>
        <w:rPr>
          <w:rFonts w:cs="Calibri"/>
          <w:color w:val="000000" w:themeColor="text1"/>
          <w:sz w:val="24"/>
          <w:szCs w:val="24"/>
          <w:lang w:val="en-GB"/>
        </w:rPr>
      </w:pPr>
    </w:p>
    <w:p w14:paraId="0861C845" w14:textId="4BFC6CA9" w:rsidR="00C44E42" w:rsidRPr="00CD7709" w:rsidRDefault="00282065" w:rsidP="00282065">
      <w:pPr>
        <w:spacing w:after="0" w:line="240" w:lineRule="auto"/>
        <w:rPr>
          <w:rFonts w:cs="Calibri"/>
          <w:color w:val="000000" w:themeColor="text1"/>
          <w:sz w:val="24"/>
          <w:szCs w:val="24"/>
          <w:lang w:val="en-GB"/>
        </w:rPr>
      </w:pPr>
      <w:r w:rsidRPr="00CD7709">
        <w:rPr>
          <w:rFonts w:cs="Calibri"/>
          <w:color w:val="000000" w:themeColor="text1"/>
          <w:sz w:val="24"/>
          <w:szCs w:val="24"/>
          <w:lang w:val="en-GB"/>
        </w:rPr>
        <w:t>Landmarc has been chased re the mowing of the Droveway</w:t>
      </w:r>
      <w:r w:rsidR="0041719E" w:rsidRPr="00CD7709">
        <w:rPr>
          <w:rFonts w:cs="Calibri"/>
          <w:color w:val="000000" w:themeColor="text1"/>
          <w:sz w:val="24"/>
          <w:szCs w:val="24"/>
          <w:lang w:val="en-GB"/>
        </w:rPr>
        <w:t xml:space="preserve"> and </w:t>
      </w:r>
      <w:r w:rsidR="00462BE9" w:rsidRPr="00CD7709">
        <w:rPr>
          <w:rFonts w:cs="Calibri"/>
          <w:color w:val="000000" w:themeColor="text1"/>
          <w:sz w:val="24"/>
          <w:szCs w:val="24"/>
          <w:lang w:val="en-GB"/>
        </w:rPr>
        <w:t xml:space="preserve">Cllr PC </w:t>
      </w:r>
      <w:r w:rsidR="0041719E" w:rsidRPr="00CD7709">
        <w:rPr>
          <w:rFonts w:cs="Calibri"/>
          <w:color w:val="000000" w:themeColor="text1"/>
          <w:sz w:val="24"/>
          <w:szCs w:val="24"/>
          <w:lang w:val="en-GB"/>
        </w:rPr>
        <w:t xml:space="preserve">has received assurances that the matter will be attended to.  </w:t>
      </w:r>
    </w:p>
    <w:p w14:paraId="59F612E1" w14:textId="77777777" w:rsidR="0041719E" w:rsidRPr="00CD7709" w:rsidRDefault="0041719E" w:rsidP="00282065">
      <w:pPr>
        <w:spacing w:after="0" w:line="240" w:lineRule="auto"/>
        <w:rPr>
          <w:rFonts w:cs="Calibri"/>
          <w:color w:val="000000" w:themeColor="text1"/>
          <w:sz w:val="24"/>
          <w:szCs w:val="24"/>
          <w:lang w:val="en-GB"/>
        </w:rPr>
      </w:pPr>
    </w:p>
    <w:p w14:paraId="214280BB" w14:textId="15B235C7" w:rsidR="0041719E" w:rsidRPr="00CD7709" w:rsidRDefault="0041719E" w:rsidP="00282065">
      <w:pPr>
        <w:spacing w:after="0" w:line="240" w:lineRule="auto"/>
        <w:rPr>
          <w:rFonts w:cs="Calibri"/>
          <w:color w:val="000000" w:themeColor="text1"/>
          <w:sz w:val="24"/>
          <w:szCs w:val="24"/>
          <w:lang w:val="en-GB"/>
        </w:rPr>
      </w:pPr>
      <w:r w:rsidRPr="00CD7709">
        <w:rPr>
          <w:rFonts w:cs="Calibri"/>
          <w:color w:val="000000" w:themeColor="text1"/>
          <w:sz w:val="24"/>
          <w:szCs w:val="24"/>
          <w:lang w:val="en-GB"/>
        </w:rPr>
        <w:t>Further work continues on clarifying areas of responsibility for mowing and strimming, with a view to refining the process and identifying priority areas to form part of the local contract when due for renewal.</w:t>
      </w:r>
    </w:p>
    <w:p w14:paraId="08405DB4" w14:textId="19EB0600" w:rsidR="00C44E42" w:rsidRPr="00CD7709" w:rsidRDefault="00C44E42" w:rsidP="00DA45D5">
      <w:pPr>
        <w:spacing w:after="0" w:line="240" w:lineRule="auto"/>
        <w:ind w:left="426" w:hanging="284"/>
        <w:rPr>
          <w:rFonts w:cs="Calibri"/>
          <w:color w:val="000000" w:themeColor="text1"/>
          <w:sz w:val="24"/>
          <w:szCs w:val="24"/>
          <w:lang w:val="en-GB"/>
        </w:rPr>
      </w:pPr>
    </w:p>
    <w:p w14:paraId="7FC52390" w14:textId="2CD0AD12" w:rsidR="008E725A" w:rsidRPr="00CD7709" w:rsidRDefault="008E725A" w:rsidP="00DA45D5">
      <w:pPr>
        <w:pStyle w:val="ListParagraph"/>
        <w:numPr>
          <w:ilvl w:val="0"/>
          <w:numId w:val="16"/>
        </w:numPr>
        <w:spacing w:after="0" w:line="240" w:lineRule="auto"/>
        <w:rPr>
          <w:rFonts w:cs="Calibri"/>
          <w:i/>
          <w:iCs/>
          <w:color w:val="000000" w:themeColor="text1"/>
          <w:sz w:val="24"/>
          <w:szCs w:val="24"/>
          <w:lang w:val="en-GB"/>
        </w:rPr>
      </w:pPr>
      <w:r w:rsidRPr="00CD7709">
        <w:rPr>
          <w:rFonts w:cs="Calibri"/>
          <w:i/>
          <w:iCs/>
          <w:color w:val="000000" w:themeColor="text1"/>
          <w:sz w:val="24"/>
          <w:szCs w:val="24"/>
        </w:rPr>
        <w:t>Transport &amp; Highways</w:t>
      </w:r>
      <w:r w:rsidRPr="00CD7709">
        <w:rPr>
          <w:rFonts w:cs="Calibri"/>
          <w:i/>
          <w:iCs/>
          <w:color w:val="000000" w:themeColor="text1"/>
          <w:sz w:val="24"/>
          <w:szCs w:val="24"/>
          <w:lang w:val="en-GB"/>
        </w:rPr>
        <w:t xml:space="preserve">                                                                                                                                                                          </w:t>
      </w:r>
    </w:p>
    <w:p w14:paraId="328A7129" w14:textId="1991664F" w:rsidR="006133AF" w:rsidRPr="00CD7709" w:rsidRDefault="0041719E" w:rsidP="0041719E">
      <w:pPr>
        <w:spacing w:after="0" w:line="240" w:lineRule="auto"/>
        <w:rPr>
          <w:rFonts w:cs="Calibri"/>
          <w:color w:val="000000" w:themeColor="text1"/>
          <w:sz w:val="24"/>
          <w:szCs w:val="24"/>
          <w:lang w:val="en-GB"/>
        </w:rPr>
      </w:pPr>
      <w:r w:rsidRPr="00CD7709">
        <w:rPr>
          <w:rFonts w:cs="Calibri"/>
          <w:color w:val="000000" w:themeColor="text1"/>
          <w:sz w:val="24"/>
          <w:szCs w:val="24"/>
          <w:lang w:val="en-GB"/>
        </w:rPr>
        <w:t>NSTR</w:t>
      </w:r>
    </w:p>
    <w:p w14:paraId="5C55691C" w14:textId="11C504C0" w:rsidR="00C44E42" w:rsidRPr="00CD7709" w:rsidRDefault="00C44E42" w:rsidP="00DA45D5">
      <w:pPr>
        <w:spacing w:after="0" w:line="240" w:lineRule="auto"/>
        <w:ind w:left="426" w:hanging="284"/>
        <w:rPr>
          <w:rFonts w:cs="Calibri"/>
          <w:color w:val="000000" w:themeColor="text1"/>
          <w:sz w:val="24"/>
          <w:szCs w:val="24"/>
          <w:lang w:val="en-GB"/>
        </w:rPr>
      </w:pPr>
    </w:p>
    <w:p w14:paraId="3E0FE12F" w14:textId="3DA00530" w:rsidR="008E725A" w:rsidRPr="00CD7709" w:rsidRDefault="008E725A" w:rsidP="00DA45D5">
      <w:pPr>
        <w:pStyle w:val="ListParagraph"/>
        <w:numPr>
          <w:ilvl w:val="0"/>
          <w:numId w:val="16"/>
        </w:numPr>
        <w:spacing w:after="0" w:line="240" w:lineRule="auto"/>
        <w:rPr>
          <w:rFonts w:cs="Calibri"/>
          <w:i/>
          <w:iCs/>
          <w:color w:val="000000" w:themeColor="text1"/>
          <w:sz w:val="24"/>
          <w:szCs w:val="24"/>
          <w:lang w:val="en-GB"/>
        </w:rPr>
      </w:pPr>
      <w:r w:rsidRPr="00CD7709">
        <w:rPr>
          <w:rFonts w:cs="Calibri"/>
          <w:i/>
          <w:iCs/>
          <w:color w:val="000000" w:themeColor="text1"/>
          <w:sz w:val="24"/>
          <w:szCs w:val="24"/>
          <w:lang w:val="en-GB"/>
        </w:rPr>
        <w:t xml:space="preserve">Allotments                                                                                                                                                                                                        </w:t>
      </w:r>
    </w:p>
    <w:p w14:paraId="364418F6" w14:textId="3B98CB61" w:rsidR="008E725A" w:rsidRPr="00CD7709" w:rsidRDefault="00C44E42" w:rsidP="0041719E">
      <w:pPr>
        <w:spacing w:after="0" w:line="240" w:lineRule="auto"/>
        <w:rPr>
          <w:rFonts w:cs="Calibri"/>
          <w:color w:val="000000" w:themeColor="text1"/>
          <w:sz w:val="24"/>
          <w:szCs w:val="24"/>
          <w:lang w:val="en-GB"/>
        </w:rPr>
      </w:pPr>
      <w:r w:rsidRPr="00CD7709">
        <w:rPr>
          <w:rFonts w:ascii="Arial" w:hAnsi="Arial" w:cs="Arial"/>
          <w:color w:val="000000" w:themeColor="text1"/>
        </w:rPr>
        <w:t>Still one vacant plot, otherwise NSTR.</w:t>
      </w:r>
    </w:p>
    <w:p w14:paraId="5E333F65" w14:textId="68E6146E" w:rsidR="00C44E42" w:rsidRPr="00CD7709" w:rsidRDefault="00C44E42" w:rsidP="00DA45D5">
      <w:pPr>
        <w:spacing w:after="0" w:line="240" w:lineRule="auto"/>
        <w:ind w:left="426" w:hanging="284"/>
        <w:rPr>
          <w:rFonts w:cs="Calibri"/>
          <w:color w:val="000000" w:themeColor="text1"/>
          <w:sz w:val="24"/>
          <w:szCs w:val="24"/>
          <w:lang w:val="en-GB"/>
        </w:rPr>
      </w:pPr>
    </w:p>
    <w:p w14:paraId="0FED61E7" w14:textId="77777777" w:rsidR="0041719E" w:rsidRPr="00CD7709" w:rsidRDefault="008E725A" w:rsidP="0041719E">
      <w:pPr>
        <w:pStyle w:val="ListParagraph"/>
        <w:numPr>
          <w:ilvl w:val="0"/>
          <w:numId w:val="16"/>
        </w:numPr>
        <w:spacing w:after="0" w:line="240" w:lineRule="auto"/>
        <w:rPr>
          <w:rFonts w:cs="Calibri"/>
          <w:i/>
          <w:iCs/>
          <w:color w:val="000000" w:themeColor="text1"/>
          <w:sz w:val="24"/>
          <w:szCs w:val="24"/>
          <w:lang w:val="en-GB"/>
        </w:rPr>
      </w:pPr>
      <w:r w:rsidRPr="00CD7709">
        <w:rPr>
          <w:rFonts w:cs="Calibri"/>
          <w:i/>
          <w:iCs/>
          <w:color w:val="000000" w:themeColor="text1"/>
          <w:sz w:val="24"/>
          <w:szCs w:val="24"/>
          <w:lang w:val="en-GB"/>
        </w:rPr>
        <w:t>Jubilee Committee</w:t>
      </w:r>
    </w:p>
    <w:p w14:paraId="249684D1" w14:textId="687C9F05" w:rsidR="00C44E42" w:rsidRPr="00CD7709" w:rsidRDefault="0041719E" w:rsidP="0041719E">
      <w:pPr>
        <w:spacing w:after="0" w:line="240" w:lineRule="auto"/>
        <w:rPr>
          <w:rFonts w:cs="Calibri"/>
          <w:i/>
          <w:iCs/>
          <w:color w:val="000000" w:themeColor="text1"/>
          <w:sz w:val="24"/>
          <w:szCs w:val="24"/>
          <w:lang w:val="en-GB"/>
        </w:rPr>
      </w:pPr>
      <w:r w:rsidRPr="00CD7709">
        <w:rPr>
          <w:rFonts w:cs="Calibri"/>
          <w:color w:val="000000" w:themeColor="text1"/>
          <w:sz w:val="24"/>
          <w:szCs w:val="24"/>
          <w:lang w:val="en-GB"/>
        </w:rPr>
        <w:t>Next meeting on 26 September 2023.</w:t>
      </w:r>
    </w:p>
    <w:p w14:paraId="797CF303" w14:textId="77777777" w:rsidR="00D047D1" w:rsidRPr="00CD7709" w:rsidRDefault="00D047D1" w:rsidP="00DA45D5">
      <w:pPr>
        <w:spacing w:after="0" w:line="240" w:lineRule="auto"/>
        <w:ind w:left="426" w:hanging="284"/>
        <w:rPr>
          <w:rFonts w:cs="Calibri"/>
          <w:color w:val="000000" w:themeColor="text1"/>
          <w:sz w:val="24"/>
          <w:szCs w:val="24"/>
          <w:lang w:val="en-GB"/>
        </w:rPr>
      </w:pPr>
    </w:p>
    <w:p w14:paraId="27A1C2A1" w14:textId="65A3FB86" w:rsidR="008E725A" w:rsidRPr="00CD7709" w:rsidRDefault="008E725A" w:rsidP="00DA45D5">
      <w:pPr>
        <w:pStyle w:val="ListParagraph"/>
        <w:numPr>
          <w:ilvl w:val="0"/>
          <w:numId w:val="16"/>
        </w:numPr>
        <w:spacing w:after="0" w:line="240" w:lineRule="auto"/>
        <w:rPr>
          <w:rFonts w:cs="Calibri"/>
          <w:i/>
          <w:iCs/>
          <w:color w:val="000000" w:themeColor="text1"/>
          <w:sz w:val="24"/>
          <w:szCs w:val="24"/>
          <w:lang w:val="en-GB"/>
        </w:rPr>
      </w:pPr>
      <w:r w:rsidRPr="00CD7709">
        <w:rPr>
          <w:rFonts w:cs="Calibri"/>
          <w:i/>
          <w:iCs/>
          <w:color w:val="000000" w:themeColor="text1"/>
          <w:sz w:val="24"/>
          <w:szCs w:val="24"/>
          <w:lang w:val="en-GB"/>
        </w:rPr>
        <w:t>Stonehenge Area Board</w:t>
      </w:r>
    </w:p>
    <w:p w14:paraId="44E2AD11" w14:textId="1D2CED62" w:rsidR="0041719E" w:rsidRPr="00CD7709" w:rsidRDefault="0041719E" w:rsidP="001D5924">
      <w:pPr>
        <w:spacing w:after="0" w:line="240" w:lineRule="auto"/>
        <w:rPr>
          <w:rFonts w:cs="Calibri"/>
          <w:color w:val="000000" w:themeColor="text1"/>
          <w:sz w:val="24"/>
          <w:szCs w:val="24"/>
          <w:lang w:val="en-GB"/>
        </w:rPr>
      </w:pPr>
      <w:r w:rsidRPr="00CD7709">
        <w:rPr>
          <w:rFonts w:cs="Calibri"/>
          <w:color w:val="000000" w:themeColor="text1"/>
          <w:sz w:val="24"/>
          <w:szCs w:val="24"/>
          <w:lang w:val="en-GB"/>
        </w:rPr>
        <w:lastRenderedPageBreak/>
        <w:t>Next meeting on 14 September 2023.</w:t>
      </w:r>
    </w:p>
    <w:p w14:paraId="21ED193B" w14:textId="4E53E7FB" w:rsidR="00C44E42" w:rsidRPr="00CD7709" w:rsidRDefault="00C44E42" w:rsidP="001D5924">
      <w:pPr>
        <w:spacing w:after="0" w:line="240" w:lineRule="auto"/>
        <w:rPr>
          <w:rFonts w:asciiTheme="minorHAnsi" w:hAnsiTheme="minorHAnsi" w:cstheme="minorHAnsi"/>
          <w:b/>
          <w:color w:val="000000" w:themeColor="text1"/>
          <w:sz w:val="24"/>
          <w:szCs w:val="24"/>
          <w:lang w:val="en-GB"/>
        </w:rPr>
      </w:pPr>
    </w:p>
    <w:p w14:paraId="12BF6B13" w14:textId="235BB49D" w:rsidR="009B0B25" w:rsidRPr="00CD7709" w:rsidRDefault="009B0B25" w:rsidP="001D5924">
      <w:pPr>
        <w:spacing w:after="0" w:line="240" w:lineRule="auto"/>
        <w:rPr>
          <w:rFonts w:cs="Calibri"/>
          <w:color w:val="000000" w:themeColor="text1"/>
          <w:sz w:val="24"/>
          <w:szCs w:val="24"/>
          <w:lang w:val="en-GB"/>
        </w:rPr>
      </w:pPr>
      <w:r w:rsidRPr="00CD7709">
        <w:rPr>
          <w:rFonts w:asciiTheme="minorHAnsi" w:hAnsiTheme="minorHAnsi" w:cstheme="minorHAnsi"/>
          <w:b/>
          <w:color w:val="000000" w:themeColor="text1"/>
          <w:sz w:val="24"/>
          <w:szCs w:val="24"/>
          <w:lang w:val="en-GB"/>
        </w:rPr>
        <w:t>23/</w:t>
      </w:r>
      <w:r w:rsidR="00C44E42" w:rsidRPr="00CD7709">
        <w:rPr>
          <w:rFonts w:asciiTheme="minorHAnsi" w:hAnsiTheme="minorHAnsi" w:cstheme="minorHAnsi"/>
          <w:b/>
          <w:color w:val="000000" w:themeColor="text1"/>
          <w:sz w:val="24"/>
          <w:szCs w:val="24"/>
          <w:lang w:val="en-GB"/>
        </w:rPr>
        <w:t>35</w:t>
      </w:r>
      <w:r w:rsidRPr="00CD7709">
        <w:rPr>
          <w:rFonts w:asciiTheme="minorHAnsi" w:hAnsiTheme="minorHAnsi" w:cstheme="minorHAnsi"/>
          <w:b/>
          <w:color w:val="000000" w:themeColor="text1"/>
          <w:sz w:val="24"/>
          <w:szCs w:val="24"/>
          <w:lang w:val="en-GB"/>
        </w:rPr>
        <w:tab/>
      </w:r>
      <w:r w:rsidR="008E725A" w:rsidRPr="00CD7709">
        <w:rPr>
          <w:rFonts w:asciiTheme="minorHAnsi" w:hAnsiTheme="minorHAnsi" w:cstheme="minorHAnsi"/>
          <w:b/>
          <w:color w:val="000000" w:themeColor="text1"/>
          <w:sz w:val="24"/>
          <w:szCs w:val="24"/>
          <w:lang w:val="en-GB"/>
        </w:rPr>
        <w:t>Account</w:t>
      </w:r>
      <w:r w:rsidR="00B86407" w:rsidRPr="00CD7709">
        <w:rPr>
          <w:rFonts w:asciiTheme="minorHAnsi" w:hAnsiTheme="minorHAnsi" w:cstheme="minorHAnsi"/>
          <w:b/>
          <w:color w:val="000000" w:themeColor="text1"/>
          <w:sz w:val="24"/>
          <w:szCs w:val="24"/>
          <w:lang w:val="en-GB"/>
        </w:rPr>
        <w:t xml:space="preserve"> balances and transactions</w:t>
      </w:r>
    </w:p>
    <w:tbl>
      <w:tblPr>
        <w:tblW w:w="9068" w:type="dxa"/>
        <w:tblLook w:val="04A0" w:firstRow="1" w:lastRow="0" w:firstColumn="1" w:lastColumn="0" w:noHBand="0" w:noVBand="1"/>
      </w:tblPr>
      <w:tblGrid>
        <w:gridCol w:w="1803"/>
        <w:gridCol w:w="277"/>
        <w:gridCol w:w="4270"/>
        <w:gridCol w:w="1281"/>
        <w:gridCol w:w="1437"/>
      </w:tblGrid>
      <w:tr w:rsidR="00CD7709" w:rsidRPr="00CD7709" w14:paraId="605A3D4B" w14:textId="77777777" w:rsidTr="00C173DE">
        <w:trPr>
          <w:trHeight w:val="170"/>
        </w:trPr>
        <w:tc>
          <w:tcPr>
            <w:tcW w:w="1803" w:type="dxa"/>
            <w:tcBorders>
              <w:top w:val="nil"/>
              <w:left w:val="nil"/>
              <w:bottom w:val="nil"/>
              <w:right w:val="nil"/>
            </w:tcBorders>
            <w:shd w:val="clear" w:color="auto" w:fill="auto"/>
            <w:noWrap/>
            <w:vAlign w:val="bottom"/>
            <w:hideMark/>
          </w:tcPr>
          <w:p w14:paraId="6B5436DB"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277" w:type="dxa"/>
            <w:tcBorders>
              <w:top w:val="nil"/>
              <w:left w:val="nil"/>
              <w:bottom w:val="nil"/>
              <w:right w:val="nil"/>
            </w:tcBorders>
            <w:shd w:val="clear" w:color="auto" w:fill="auto"/>
            <w:noWrap/>
            <w:vAlign w:val="bottom"/>
            <w:hideMark/>
          </w:tcPr>
          <w:p w14:paraId="18C96C64"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270" w:type="dxa"/>
            <w:tcBorders>
              <w:top w:val="nil"/>
              <w:left w:val="nil"/>
              <w:bottom w:val="nil"/>
              <w:right w:val="nil"/>
            </w:tcBorders>
            <w:shd w:val="clear" w:color="auto" w:fill="auto"/>
            <w:noWrap/>
            <w:vAlign w:val="bottom"/>
            <w:hideMark/>
          </w:tcPr>
          <w:p w14:paraId="02500356"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1281" w:type="dxa"/>
            <w:tcBorders>
              <w:top w:val="nil"/>
              <w:left w:val="nil"/>
              <w:bottom w:val="nil"/>
              <w:right w:val="nil"/>
            </w:tcBorders>
            <w:shd w:val="clear" w:color="auto" w:fill="auto"/>
            <w:noWrap/>
            <w:vAlign w:val="bottom"/>
            <w:hideMark/>
          </w:tcPr>
          <w:p w14:paraId="529CA6E6" w14:textId="77777777" w:rsidR="00C44E42" w:rsidRPr="00CD7709" w:rsidRDefault="00C44E42" w:rsidP="00C173DE">
            <w:pPr>
              <w:spacing w:after="0"/>
              <w:jc w:val="center"/>
              <w:rPr>
                <w:rFonts w:eastAsia="Times New Roman" w:cs="Calibri"/>
                <w:color w:val="000000" w:themeColor="text1"/>
                <w:lang w:eastAsia="en-GB"/>
              </w:rPr>
            </w:pPr>
            <w:r w:rsidRPr="00CD7709">
              <w:rPr>
                <w:rFonts w:eastAsia="Times New Roman" w:cs="Calibri"/>
                <w:color w:val="000000" w:themeColor="text1"/>
                <w:lang w:eastAsia="en-GB"/>
              </w:rPr>
              <w:t>£</w:t>
            </w:r>
          </w:p>
        </w:tc>
        <w:tc>
          <w:tcPr>
            <w:tcW w:w="1437" w:type="dxa"/>
            <w:tcBorders>
              <w:top w:val="nil"/>
              <w:left w:val="nil"/>
              <w:bottom w:val="nil"/>
              <w:right w:val="nil"/>
            </w:tcBorders>
            <w:shd w:val="clear" w:color="auto" w:fill="auto"/>
            <w:noWrap/>
            <w:vAlign w:val="bottom"/>
            <w:hideMark/>
          </w:tcPr>
          <w:p w14:paraId="5EBBA949" w14:textId="77777777" w:rsidR="00C44E42" w:rsidRPr="00CD7709" w:rsidRDefault="00C44E42" w:rsidP="00C173DE">
            <w:pPr>
              <w:spacing w:after="0"/>
              <w:jc w:val="center"/>
              <w:rPr>
                <w:rFonts w:eastAsia="Times New Roman" w:cs="Calibri"/>
                <w:color w:val="000000" w:themeColor="text1"/>
                <w:lang w:eastAsia="en-GB"/>
              </w:rPr>
            </w:pPr>
            <w:r w:rsidRPr="00CD7709">
              <w:rPr>
                <w:rFonts w:eastAsia="Times New Roman" w:cs="Calibri"/>
                <w:color w:val="000000" w:themeColor="text1"/>
                <w:lang w:eastAsia="en-GB"/>
              </w:rPr>
              <w:t>£</w:t>
            </w:r>
          </w:p>
        </w:tc>
      </w:tr>
      <w:tr w:rsidR="00CD7709" w:rsidRPr="00CD7709" w14:paraId="1D5F82E8" w14:textId="77777777" w:rsidTr="00C173DE">
        <w:trPr>
          <w:trHeight w:val="170"/>
        </w:trPr>
        <w:tc>
          <w:tcPr>
            <w:tcW w:w="6350" w:type="dxa"/>
            <w:gridSpan w:val="3"/>
            <w:tcBorders>
              <w:top w:val="nil"/>
              <w:left w:val="nil"/>
              <w:bottom w:val="nil"/>
              <w:right w:val="nil"/>
            </w:tcBorders>
            <w:shd w:val="clear" w:color="auto" w:fill="auto"/>
            <w:noWrap/>
            <w:vAlign w:val="bottom"/>
            <w:hideMark/>
          </w:tcPr>
          <w:p w14:paraId="00EE560B" w14:textId="77777777" w:rsidR="00C44E42" w:rsidRPr="00CD7709" w:rsidRDefault="00C44E42" w:rsidP="00C173DE">
            <w:pPr>
              <w:spacing w:after="0"/>
              <w:rPr>
                <w:rFonts w:eastAsia="Times New Roman" w:cs="Calibri"/>
                <w:b/>
                <w:bCs/>
                <w:color w:val="000000" w:themeColor="text1"/>
                <w:lang w:eastAsia="en-GB"/>
              </w:rPr>
            </w:pPr>
            <w:r w:rsidRPr="00CD7709">
              <w:rPr>
                <w:rFonts w:eastAsia="Times New Roman" w:cs="Calibri"/>
                <w:b/>
                <w:bCs/>
                <w:color w:val="000000" w:themeColor="text1"/>
                <w:lang w:eastAsia="en-GB"/>
              </w:rPr>
              <w:t>Balance b/f 12 July 23</w:t>
            </w:r>
          </w:p>
        </w:tc>
        <w:tc>
          <w:tcPr>
            <w:tcW w:w="1281" w:type="dxa"/>
            <w:tcBorders>
              <w:top w:val="nil"/>
              <w:left w:val="nil"/>
              <w:bottom w:val="nil"/>
              <w:right w:val="nil"/>
            </w:tcBorders>
            <w:shd w:val="clear" w:color="auto" w:fill="auto"/>
            <w:noWrap/>
            <w:vAlign w:val="bottom"/>
            <w:hideMark/>
          </w:tcPr>
          <w:p w14:paraId="526797C5" w14:textId="77777777" w:rsidR="00C44E42" w:rsidRPr="00CD7709" w:rsidRDefault="00C44E42" w:rsidP="00C173DE">
            <w:pPr>
              <w:spacing w:after="0"/>
              <w:rPr>
                <w:rFonts w:eastAsia="Times New Roman" w:cs="Calibri"/>
                <w:b/>
                <w:bCs/>
                <w:color w:val="000000" w:themeColor="text1"/>
                <w:lang w:eastAsia="en-GB"/>
              </w:rPr>
            </w:pPr>
          </w:p>
        </w:tc>
        <w:tc>
          <w:tcPr>
            <w:tcW w:w="1437" w:type="dxa"/>
            <w:tcBorders>
              <w:top w:val="nil"/>
              <w:left w:val="nil"/>
              <w:bottom w:val="nil"/>
              <w:right w:val="nil"/>
            </w:tcBorders>
            <w:shd w:val="clear" w:color="auto" w:fill="auto"/>
            <w:noWrap/>
            <w:vAlign w:val="bottom"/>
            <w:hideMark/>
          </w:tcPr>
          <w:p w14:paraId="6B364E1C" w14:textId="77777777" w:rsidR="00C44E42" w:rsidRPr="00CD7709" w:rsidRDefault="00C44E42" w:rsidP="00C173DE">
            <w:pPr>
              <w:spacing w:after="0"/>
              <w:jc w:val="right"/>
              <w:rPr>
                <w:rFonts w:eastAsia="Times New Roman" w:cs="Calibri"/>
                <w:b/>
                <w:bCs/>
                <w:color w:val="000000" w:themeColor="text1"/>
                <w:lang w:eastAsia="en-GB"/>
              </w:rPr>
            </w:pPr>
            <w:r w:rsidRPr="00CD7709">
              <w:rPr>
                <w:rFonts w:eastAsia="Times New Roman" w:cs="Calibri"/>
                <w:b/>
                <w:bCs/>
                <w:color w:val="000000" w:themeColor="text1"/>
                <w:lang w:eastAsia="en-GB"/>
              </w:rPr>
              <w:t xml:space="preserve">12926.04 </w:t>
            </w:r>
          </w:p>
        </w:tc>
      </w:tr>
      <w:tr w:rsidR="00CD7709" w:rsidRPr="00CD7709" w14:paraId="69EAA559" w14:textId="77777777" w:rsidTr="00C173DE">
        <w:trPr>
          <w:trHeight w:val="170"/>
        </w:trPr>
        <w:tc>
          <w:tcPr>
            <w:tcW w:w="1803" w:type="dxa"/>
            <w:tcBorders>
              <w:top w:val="nil"/>
              <w:left w:val="nil"/>
              <w:bottom w:val="nil"/>
              <w:right w:val="nil"/>
            </w:tcBorders>
            <w:shd w:val="clear" w:color="auto" w:fill="auto"/>
            <w:noWrap/>
            <w:vAlign w:val="bottom"/>
            <w:hideMark/>
          </w:tcPr>
          <w:p w14:paraId="742DC5FC" w14:textId="77777777" w:rsidR="00C44E42" w:rsidRPr="00CD7709" w:rsidRDefault="00C44E42" w:rsidP="00C173DE">
            <w:pPr>
              <w:spacing w:after="0"/>
              <w:rPr>
                <w:rFonts w:eastAsia="Times New Roman" w:cs="Calibri"/>
                <w:b/>
                <w:bCs/>
                <w:color w:val="000000" w:themeColor="text1"/>
                <w:lang w:eastAsia="en-GB"/>
              </w:rPr>
            </w:pPr>
            <w:r w:rsidRPr="00CD7709">
              <w:rPr>
                <w:rFonts w:eastAsia="Times New Roman" w:cs="Calibri"/>
                <w:b/>
                <w:bCs/>
                <w:color w:val="000000" w:themeColor="text1"/>
                <w:lang w:eastAsia="en-GB"/>
              </w:rPr>
              <w:t>Expenditure</w:t>
            </w:r>
          </w:p>
        </w:tc>
        <w:tc>
          <w:tcPr>
            <w:tcW w:w="277" w:type="dxa"/>
            <w:tcBorders>
              <w:top w:val="nil"/>
              <w:left w:val="nil"/>
              <w:bottom w:val="nil"/>
              <w:right w:val="nil"/>
            </w:tcBorders>
            <w:shd w:val="clear" w:color="auto" w:fill="auto"/>
            <w:noWrap/>
            <w:vAlign w:val="bottom"/>
            <w:hideMark/>
          </w:tcPr>
          <w:p w14:paraId="1B114E3C" w14:textId="77777777" w:rsidR="00C44E42" w:rsidRPr="00CD7709" w:rsidRDefault="00C44E42" w:rsidP="00C173DE">
            <w:pPr>
              <w:spacing w:after="0"/>
              <w:rPr>
                <w:rFonts w:eastAsia="Times New Roman" w:cs="Calibri"/>
                <w:b/>
                <w:bCs/>
                <w:color w:val="000000" w:themeColor="text1"/>
                <w:lang w:eastAsia="en-GB"/>
              </w:rPr>
            </w:pPr>
          </w:p>
        </w:tc>
        <w:tc>
          <w:tcPr>
            <w:tcW w:w="4270" w:type="dxa"/>
            <w:tcBorders>
              <w:top w:val="nil"/>
              <w:left w:val="nil"/>
              <w:bottom w:val="nil"/>
              <w:right w:val="nil"/>
            </w:tcBorders>
            <w:shd w:val="clear" w:color="auto" w:fill="auto"/>
            <w:noWrap/>
            <w:vAlign w:val="bottom"/>
            <w:hideMark/>
          </w:tcPr>
          <w:p w14:paraId="01F306AD"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1281" w:type="dxa"/>
            <w:tcBorders>
              <w:top w:val="nil"/>
              <w:left w:val="nil"/>
              <w:bottom w:val="nil"/>
              <w:right w:val="nil"/>
            </w:tcBorders>
            <w:shd w:val="clear" w:color="auto" w:fill="auto"/>
            <w:noWrap/>
            <w:vAlign w:val="bottom"/>
            <w:hideMark/>
          </w:tcPr>
          <w:p w14:paraId="6353DB22"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1437" w:type="dxa"/>
            <w:tcBorders>
              <w:top w:val="nil"/>
              <w:left w:val="nil"/>
              <w:bottom w:val="nil"/>
              <w:right w:val="nil"/>
            </w:tcBorders>
            <w:shd w:val="clear" w:color="auto" w:fill="auto"/>
            <w:noWrap/>
            <w:vAlign w:val="bottom"/>
            <w:hideMark/>
          </w:tcPr>
          <w:p w14:paraId="230AA1B7"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r>
      <w:tr w:rsidR="00CD7709" w:rsidRPr="00CD7709" w14:paraId="4716756B" w14:textId="77777777" w:rsidTr="00C173DE">
        <w:trPr>
          <w:trHeight w:val="170"/>
        </w:trPr>
        <w:tc>
          <w:tcPr>
            <w:tcW w:w="1803" w:type="dxa"/>
            <w:tcBorders>
              <w:top w:val="nil"/>
              <w:left w:val="nil"/>
              <w:bottom w:val="nil"/>
              <w:right w:val="nil"/>
            </w:tcBorders>
            <w:shd w:val="clear" w:color="auto" w:fill="auto"/>
            <w:noWrap/>
            <w:vAlign w:val="bottom"/>
            <w:hideMark/>
          </w:tcPr>
          <w:p w14:paraId="69D62630"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547" w:type="dxa"/>
            <w:gridSpan w:val="2"/>
            <w:tcBorders>
              <w:top w:val="nil"/>
              <w:left w:val="nil"/>
              <w:bottom w:val="nil"/>
              <w:right w:val="nil"/>
            </w:tcBorders>
            <w:shd w:val="clear" w:color="auto" w:fill="auto"/>
            <w:noWrap/>
            <w:vAlign w:val="bottom"/>
            <w:hideMark/>
          </w:tcPr>
          <w:p w14:paraId="5783FDFE" w14:textId="77777777" w:rsidR="00C44E42" w:rsidRPr="00CD7709" w:rsidRDefault="00C44E42" w:rsidP="00C173DE">
            <w:pPr>
              <w:spacing w:after="0"/>
              <w:rPr>
                <w:rFonts w:eastAsia="Times New Roman" w:cs="Calibri"/>
                <w:i/>
                <w:iCs/>
                <w:color w:val="000000" w:themeColor="text1"/>
                <w:lang w:eastAsia="en-GB"/>
              </w:rPr>
            </w:pPr>
            <w:r w:rsidRPr="00CD7709">
              <w:rPr>
                <w:rFonts w:eastAsia="Times New Roman" w:cs="Calibri"/>
                <w:i/>
                <w:iCs/>
                <w:color w:val="000000" w:themeColor="text1"/>
                <w:lang w:eastAsia="en-GB"/>
              </w:rPr>
              <w:t>Administration</w:t>
            </w:r>
          </w:p>
        </w:tc>
        <w:tc>
          <w:tcPr>
            <w:tcW w:w="1281" w:type="dxa"/>
            <w:tcBorders>
              <w:top w:val="nil"/>
              <w:left w:val="nil"/>
              <w:bottom w:val="nil"/>
              <w:right w:val="nil"/>
            </w:tcBorders>
            <w:shd w:val="clear" w:color="auto" w:fill="auto"/>
            <w:noWrap/>
            <w:vAlign w:val="bottom"/>
            <w:hideMark/>
          </w:tcPr>
          <w:p w14:paraId="7DB3CB17" w14:textId="77777777" w:rsidR="00C44E42" w:rsidRPr="00CD7709" w:rsidRDefault="00C44E42" w:rsidP="00C173DE">
            <w:pPr>
              <w:spacing w:after="0"/>
              <w:rPr>
                <w:rFonts w:eastAsia="Times New Roman" w:cs="Calibri"/>
                <w:i/>
                <w:iCs/>
                <w:color w:val="000000" w:themeColor="text1"/>
                <w:lang w:eastAsia="en-GB"/>
              </w:rPr>
            </w:pPr>
          </w:p>
        </w:tc>
        <w:tc>
          <w:tcPr>
            <w:tcW w:w="1437" w:type="dxa"/>
            <w:tcBorders>
              <w:top w:val="nil"/>
              <w:left w:val="nil"/>
              <w:bottom w:val="nil"/>
              <w:right w:val="nil"/>
            </w:tcBorders>
            <w:shd w:val="clear" w:color="auto" w:fill="auto"/>
            <w:noWrap/>
            <w:vAlign w:val="bottom"/>
            <w:hideMark/>
          </w:tcPr>
          <w:p w14:paraId="75833F0B"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r>
      <w:tr w:rsidR="00CD7709" w:rsidRPr="00CD7709" w14:paraId="21456240" w14:textId="77777777" w:rsidTr="00C173DE">
        <w:trPr>
          <w:trHeight w:val="170"/>
        </w:trPr>
        <w:tc>
          <w:tcPr>
            <w:tcW w:w="1803" w:type="dxa"/>
            <w:tcBorders>
              <w:top w:val="nil"/>
              <w:left w:val="nil"/>
              <w:bottom w:val="nil"/>
              <w:right w:val="nil"/>
            </w:tcBorders>
            <w:shd w:val="clear" w:color="auto" w:fill="auto"/>
            <w:noWrap/>
            <w:vAlign w:val="bottom"/>
            <w:hideMark/>
          </w:tcPr>
          <w:p w14:paraId="43A35D6B"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277" w:type="dxa"/>
            <w:tcBorders>
              <w:top w:val="nil"/>
              <w:left w:val="nil"/>
              <w:bottom w:val="nil"/>
              <w:right w:val="nil"/>
            </w:tcBorders>
            <w:shd w:val="clear" w:color="auto" w:fill="auto"/>
            <w:noWrap/>
            <w:vAlign w:val="bottom"/>
            <w:hideMark/>
          </w:tcPr>
          <w:p w14:paraId="6D4399A6"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270" w:type="dxa"/>
            <w:tcBorders>
              <w:top w:val="nil"/>
              <w:left w:val="nil"/>
              <w:bottom w:val="nil"/>
              <w:right w:val="nil"/>
            </w:tcBorders>
            <w:shd w:val="clear" w:color="auto" w:fill="auto"/>
            <w:noWrap/>
            <w:vAlign w:val="bottom"/>
            <w:hideMark/>
          </w:tcPr>
          <w:p w14:paraId="556A75F5" w14:textId="77777777" w:rsidR="00C44E42" w:rsidRPr="00CD7709" w:rsidRDefault="00C44E42" w:rsidP="00C173DE">
            <w:pPr>
              <w:spacing w:after="0"/>
              <w:rPr>
                <w:rFonts w:eastAsia="Times New Roman" w:cs="Calibri"/>
                <w:color w:val="000000" w:themeColor="text1"/>
                <w:lang w:eastAsia="en-GB"/>
              </w:rPr>
            </w:pPr>
            <w:r w:rsidRPr="00CD7709">
              <w:rPr>
                <w:rFonts w:eastAsia="Times New Roman" w:cs="Calibri"/>
                <w:color w:val="000000" w:themeColor="text1"/>
                <w:lang w:eastAsia="en-GB"/>
              </w:rPr>
              <w:t>Payroll</w:t>
            </w:r>
          </w:p>
        </w:tc>
        <w:tc>
          <w:tcPr>
            <w:tcW w:w="1281" w:type="dxa"/>
            <w:tcBorders>
              <w:top w:val="nil"/>
              <w:left w:val="nil"/>
              <w:bottom w:val="nil"/>
              <w:right w:val="nil"/>
            </w:tcBorders>
            <w:shd w:val="clear" w:color="auto" w:fill="auto"/>
            <w:noWrap/>
            <w:vAlign w:val="bottom"/>
            <w:hideMark/>
          </w:tcPr>
          <w:p w14:paraId="703C0D32" w14:textId="77777777" w:rsidR="00C44E42" w:rsidRPr="00CD7709" w:rsidRDefault="00C44E42" w:rsidP="00C173DE">
            <w:pPr>
              <w:spacing w:after="0"/>
              <w:jc w:val="right"/>
              <w:rPr>
                <w:rFonts w:eastAsia="Times New Roman" w:cs="Calibri"/>
                <w:color w:val="000000" w:themeColor="text1"/>
                <w:lang w:eastAsia="en-GB"/>
              </w:rPr>
            </w:pPr>
            <w:r w:rsidRPr="00CD7709">
              <w:rPr>
                <w:rFonts w:eastAsia="Times New Roman" w:cs="Calibri"/>
                <w:color w:val="000000" w:themeColor="text1"/>
                <w:lang w:eastAsia="en-GB"/>
              </w:rPr>
              <w:t xml:space="preserve">376.48 </w:t>
            </w:r>
          </w:p>
        </w:tc>
        <w:tc>
          <w:tcPr>
            <w:tcW w:w="1437" w:type="dxa"/>
            <w:tcBorders>
              <w:top w:val="nil"/>
              <w:left w:val="nil"/>
              <w:bottom w:val="nil"/>
              <w:right w:val="nil"/>
            </w:tcBorders>
            <w:shd w:val="clear" w:color="auto" w:fill="auto"/>
            <w:noWrap/>
            <w:vAlign w:val="bottom"/>
            <w:hideMark/>
          </w:tcPr>
          <w:p w14:paraId="4AD32529" w14:textId="77777777" w:rsidR="00C44E42" w:rsidRPr="00CD7709" w:rsidRDefault="00C44E42" w:rsidP="00C173DE">
            <w:pPr>
              <w:spacing w:after="0"/>
              <w:jc w:val="right"/>
              <w:rPr>
                <w:rFonts w:eastAsia="Times New Roman" w:cs="Calibri"/>
                <w:color w:val="000000" w:themeColor="text1"/>
                <w:lang w:eastAsia="en-GB"/>
              </w:rPr>
            </w:pPr>
          </w:p>
        </w:tc>
      </w:tr>
      <w:tr w:rsidR="00CD7709" w:rsidRPr="00CD7709" w14:paraId="2BC4E602" w14:textId="77777777" w:rsidTr="00C173DE">
        <w:trPr>
          <w:trHeight w:val="170"/>
        </w:trPr>
        <w:tc>
          <w:tcPr>
            <w:tcW w:w="1803" w:type="dxa"/>
            <w:tcBorders>
              <w:top w:val="nil"/>
              <w:left w:val="nil"/>
              <w:bottom w:val="nil"/>
              <w:right w:val="nil"/>
            </w:tcBorders>
            <w:shd w:val="clear" w:color="auto" w:fill="auto"/>
            <w:noWrap/>
            <w:vAlign w:val="bottom"/>
            <w:hideMark/>
          </w:tcPr>
          <w:p w14:paraId="7DD6E83E"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277" w:type="dxa"/>
            <w:tcBorders>
              <w:top w:val="nil"/>
              <w:left w:val="nil"/>
              <w:bottom w:val="nil"/>
              <w:right w:val="nil"/>
            </w:tcBorders>
            <w:shd w:val="clear" w:color="auto" w:fill="auto"/>
            <w:noWrap/>
            <w:vAlign w:val="bottom"/>
            <w:hideMark/>
          </w:tcPr>
          <w:p w14:paraId="38989F2A"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270" w:type="dxa"/>
            <w:tcBorders>
              <w:top w:val="nil"/>
              <w:left w:val="nil"/>
              <w:bottom w:val="nil"/>
              <w:right w:val="nil"/>
            </w:tcBorders>
            <w:shd w:val="clear" w:color="auto" w:fill="auto"/>
            <w:noWrap/>
            <w:vAlign w:val="bottom"/>
            <w:hideMark/>
          </w:tcPr>
          <w:p w14:paraId="521EE5D9" w14:textId="77777777" w:rsidR="00C44E42" w:rsidRPr="00CD7709" w:rsidRDefault="00C44E42" w:rsidP="00C173DE">
            <w:pPr>
              <w:spacing w:after="0"/>
              <w:rPr>
                <w:rFonts w:eastAsia="Times New Roman" w:cs="Calibri"/>
                <w:color w:val="000000" w:themeColor="text1"/>
                <w:lang w:eastAsia="en-GB"/>
              </w:rPr>
            </w:pPr>
            <w:r w:rsidRPr="00CD7709">
              <w:rPr>
                <w:rFonts w:eastAsia="Times New Roman" w:cs="Calibri"/>
                <w:color w:val="000000" w:themeColor="text1"/>
                <w:lang w:eastAsia="en-GB"/>
              </w:rPr>
              <w:t>Community First*</w:t>
            </w:r>
          </w:p>
        </w:tc>
        <w:tc>
          <w:tcPr>
            <w:tcW w:w="1281" w:type="dxa"/>
            <w:tcBorders>
              <w:top w:val="nil"/>
              <w:left w:val="nil"/>
              <w:bottom w:val="nil"/>
              <w:right w:val="nil"/>
            </w:tcBorders>
            <w:shd w:val="clear" w:color="auto" w:fill="auto"/>
            <w:noWrap/>
            <w:vAlign w:val="bottom"/>
            <w:hideMark/>
          </w:tcPr>
          <w:p w14:paraId="06649CA3" w14:textId="77777777" w:rsidR="00C44E42" w:rsidRPr="00CD7709" w:rsidRDefault="00C44E42" w:rsidP="00C173DE">
            <w:pPr>
              <w:spacing w:after="0"/>
              <w:jc w:val="right"/>
              <w:rPr>
                <w:rFonts w:eastAsia="Times New Roman" w:cs="Calibri"/>
                <w:color w:val="000000" w:themeColor="text1"/>
                <w:lang w:eastAsia="en-GB"/>
              </w:rPr>
            </w:pPr>
            <w:r w:rsidRPr="00CD7709">
              <w:rPr>
                <w:rFonts w:eastAsia="Times New Roman" w:cs="Calibri"/>
                <w:color w:val="000000" w:themeColor="text1"/>
                <w:lang w:eastAsia="en-GB"/>
              </w:rPr>
              <w:t xml:space="preserve">36.00 </w:t>
            </w:r>
          </w:p>
        </w:tc>
        <w:tc>
          <w:tcPr>
            <w:tcW w:w="1437" w:type="dxa"/>
            <w:tcBorders>
              <w:top w:val="nil"/>
              <w:left w:val="nil"/>
              <w:bottom w:val="nil"/>
              <w:right w:val="nil"/>
            </w:tcBorders>
            <w:shd w:val="clear" w:color="auto" w:fill="auto"/>
            <w:noWrap/>
            <w:vAlign w:val="bottom"/>
            <w:hideMark/>
          </w:tcPr>
          <w:p w14:paraId="5CD9D4C8" w14:textId="77777777" w:rsidR="00C44E42" w:rsidRPr="00CD7709" w:rsidRDefault="00C44E42" w:rsidP="00C173DE">
            <w:pPr>
              <w:spacing w:after="0"/>
              <w:jc w:val="right"/>
              <w:rPr>
                <w:rFonts w:eastAsia="Times New Roman" w:cs="Calibri"/>
                <w:color w:val="000000" w:themeColor="text1"/>
                <w:lang w:eastAsia="en-GB"/>
              </w:rPr>
            </w:pPr>
          </w:p>
        </w:tc>
      </w:tr>
      <w:tr w:rsidR="00CD7709" w:rsidRPr="00CD7709" w14:paraId="041DE637" w14:textId="77777777" w:rsidTr="00C173DE">
        <w:trPr>
          <w:trHeight w:val="170"/>
        </w:trPr>
        <w:tc>
          <w:tcPr>
            <w:tcW w:w="1803" w:type="dxa"/>
            <w:tcBorders>
              <w:top w:val="nil"/>
              <w:left w:val="nil"/>
              <w:bottom w:val="nil"/>
              <w:right w:val="nil"/>
            </w:tcBorders>
            <w:shd w:val="clear" w:color="auto" w:fill="auto"/>
            <w:noWrap/>
            <w:vAlign w:val="bottom"/>
            <w:hideMark/>
          </w:tcPr>
          <w:p w14:paraId="3BB89D0A"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547" w:type="dxa"/>
            <w:gridSpan w:val="2"/>
            <w:tcBorders>
              <w:top w:val="nil"/>
              <w:left w:val="nil"/>
              <w:bottom w:val="nil"/>
              <w:right w:val="nil"/>
            </w:tcBorders>
            <w:shd w:val="clear" w:color="auto" w:fill="auto"/>
            <w:noWrap/>
            <w:vAlign w:val="bottom"/>
            <w:hideMark/>
          </w:tcPr>
          <w:p w14:paraId="346D58F5" w14:textId="77777777" w:rsidR="00C44E42" w:rsidRPr="00CD7709" w:rsidRDefault="00C44E42" w:rsidP="00C173DE">
            <w:pPr>
              <w:spacing w:after="0"/>
              <w:rPr>
                <w:rFonts w:eastAsia="Times New Roman" w:cs="Calibri"/>
                <w:i/>
                <w:iCs/>
                <w:color w:val="000000" w:themeColor="text1"/>
                <w:lang w:eastAsia="en-GB"/>
              </w:rPr>
            </w:pPr>
            <w:r w:rsidRPr="00CD7709">
              <w:rPr>
                <w:rFonts w:eastAsia="Times New Roman" w:cs="Calibri"/>
                <w:i/>
                <w:iCs/>
                <w:color w:val="000000" w:themeColor="text1"/>
                <w:lang w:eastAsia="en-GB"/>
              </w:rPr>
              <w:t>Donations</w:t>
            </w:r>
          </w:p>
        </w:tc>
        <w:tc>
          <w:tcPr>
            <w:tcW w:w="1281" w:type="dxa"/>
            <w:tcBorders>
              <w:top w:val="nil"/>
              <w:left w:val="nil"/>
              <w:bottom w:val="nil"/>
              <w:right w:val="nil"/>
            </w:tcBorders>
            <w:shd w:val="clear" w:color="auto" w:fill="auto"/>
            <w:noWrap/>
            <w:vAlign w:val="bottom"/>
            <w:hideMark/>
          </w:tcPr>
          <w:p w14:paraId="61FA7E0D" w14:textId="77777777" w:rsidR="00C44E42" w:rsidRPr="00CD7709" w:rsidRDefault="00C44E42" w:rsidP="00C173DE">
            <w:pPr>
              <w:spacing w:after="0"/>
              <w:rPr>
                <w:rFonts w:eastAsia="Times New Roman" w:cs="Calibri"/>
                <w:i/>
                <w:iCs/>
                <w:color w:val="000000" w:themeColor="text1"/>
                <w:lang w:eastAsia="en-GB"/>
              </w:rPr>
            </w:pPr>
          </w:p>
        </w:tc>
        <w:tc>
          <w:tcPr>
            <w:tcW w:w="1437" w:type="dxa"/>
            <w:tcBorders>
              <w:top w:val="nil"/>
              <w:left w:val="nil"/>
              <w:bottom w:val="nil"/>
              <w:right w:val="nil"/>
            </w:tcBorders>
            <w:shd w:val="clear" w:color="auto" w:fill="auto"/>
            <w:noWrap/>
            <w:vAlign w:val="bottom"/>
            <w:hideMark/>
          </w:tcPr>
          <w:p w14:paraId="61C2AAC3"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r>
      <w:tr w:rsidR="00CD7709" w:rsidRPr="00CD7709" w14:paraId="76E7D161" w14:textId="77777777" w:rsidTr="00C173DE">
        <w:trPr>
          <w:trHeight w:val="170"/>
        </w:trPr>
        <w:tc>
          <w:tcPr>
            <w:tcW w:w="1803" w:type="dxa"/>
            <w:tcBorders>
              <w:top w:val="nil"/>
              <w:left w:val="nil"/>
              <w:bottom w:val="nil"/>
              <w:right w:val="nil"/>
            </w:tcBorders>
            <w:shd w:val="clear" w:color="auto" w:fill="auto"/>
            <w:noWrap/>
            <w:vAlign w:val="bottom"/>
            <w:hideMark/>
          </w:tcPr>
          <w:p w14:paraId="0A158AA0"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277" w:type="dxa"/>
            <w:tcBorders>
              <w:top w:val="nil"/>
              <w:left w:val="nil"/>
              <w:bottom w:val="nil"/>
              <w:right w:val="nil"/>
            </w:tcBorders>
            <w:shd w:val="clear" w:color="auto" w:fill="auto"/>
            <w:noWrap/>
            <w:vAlign w:val="bottom"/>
            <w:hideMark/>
          </w:tcPr>
          <w:p w14:paraId="7773C9E7"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270" w:type="dxa"/>
            <w:tcBorders>
              <w:top w:val="nil"/>
              <w:left w:val="nil"/>
              <w:bottom w:val="nil"/>
              <w:right w:val="nil"/>
            </w:tcBorders>
            <w:shd w:val="clear" w:color="auto" w:fill="auto"/>
            <w:noWrap/>
            <w:vAlign w:val="bottom"/>
            <w:hideMark/>
          </w:tcPr>
          <w:p w14:paraId="3015A272" w14:textId="77777777" w:rsidR="00C44E42" w:rsidRPr="00CD7709" w:rsidRDefault="00C44E42" w:rsidP="00C173DE">
            <w:pPr>
              <w:spacing w:after="0"/>
              <w:rPr>
                <w:rFonts w:eastAsia="Times New Roman" w:cs="Calibri"/>
                <w:color w:val="000000" w:themeColor="text1"/>
                <w:lang w:eastAsia="en-GB"/>
              </w:rPr>
            </w:pPr>
            <w:r w:rsidRPr="00CD7709">
              <w:rPr>
                <w:rFonts w:eastAsia="Times New Roman" w:cs="Calibri"/>
                <w:color w:val="000000" w:themeColor="text1"/>
                <w:lang w:eastAsia="en-GB"/>
              </w:rPr>
              <w:t>PCC Fittleton</w:t>
            </w:r>
          </w:p>
        </w:tc>
        <w:tc>
          <w:tcPr>
            <w:tcW w:w="1281" w:type="dxa"/>
            <w:tcBorders>
              <w:top w:val="nil"/>
              <w:left w:val="nil"/>
              <w:bottom w:val="nil"/>
              <w:right w:val="nil"/>
            </w:tcBorders>
            <w:shd w:val="clear" w:color="auto" w:fill="auto"/>
            <w:noWrap/>
            <w:vAlign w:val="bottom"/>
            <w:hideMark/>
          </w:tcPr>
          <w:p w14:paraId="4905CF19" w14:textId="77777777" w:rsidR="00C44E42" w:rsidRPr="00CD7709" w:rsidRDefault="00C44E42" w:rsidP="00C173DE">
            <w:pPr>
              <w:spacing w:after="0"/>
              <w:jc w:val="right"/>
              <w:rPr>
                <w:rFonts w:eastAsia="Times New Roman" w:cs="Calibri"/>
                <w:color w:val="000000" w:themeColor="text1"/>
                <w:lang w:eastAsia="en-GB"/>
              </w:rPr>
            </w:pPr>
            <w:r w:rsidRPr="00CD7709">
              <w:rPr>
                <w:rFonts w:eastAsia="Times New Roman" w:cs="Calibri"/>
                <w:color w:val="000000" w:themeColor="text1"/>
                <w:lang w:eastAsia="en-GB"/>
              </w:rPr>
              <w:t xml:space="preserve">200.00 </w:t>
            </w:r>
          </w:p>
        </w:tc>
        <w:tc>
          <w:tcPr>
            <w:tcW w:w="1437" w:type="dxa"/>
            <w:tcBorders>
              <w:top w:val="nil"/>
              <w:left w:val="nil"/>
              <w:bottom w:val="nil"/>
              <w:right w:val="nil"/>
            </w:tcBorders>
            <w:shd w:val="clear" w:color="auto" w:fill="auto"/>
            <w:noWrap/>
            <w:vAlign w:val="bottom"/>
            <w:hideMark/>
          </w:tcPr>
          <w:p w14:paraId="7EE6CA32" w14:textId="77777777" w:rsidR="00C44E42" w:rsidRPr="00CD7709" w:rsidRDefault="00C44E42" w:rsidP="00C173DE">
            <w:pPr>
              <w:spacing w:after="0"/>
              <w:jc w:val="right"/>
              <w:rPr>
                <w:rFonts w:eastAsia="Times New Roman" w:cs="Calibri"/>
                <w:color w:val="000000" w:themeColor="text1"/>
                <w:lang w:eastAsia="en-GB"/>
              </w:rPr>
            </w:pPr>
          </w:p>
        </w:tc>
      </w:tr>
      <w:tr w:rsidR="00CD7709" w:rsidRPr="00CD7709" w14:paraId="12B89651" w14:textId="77777777" w:rsidTr="00C173DE">
        <w:trPr>
          <w:trHeight w:val="170"/>
        </w:trPr>
        <w:tc>
          <w:tcPr>
            <w:tcW w:w="1803" w:type="dxa"/>
            <w:tcBorders>
              <w:top w:val="nil"/>
              <w:left w:val="nil"/>
              <w:bottom w:val="nil"/>
              <w:right w:val="nil"/>
            </w:tcBorders>
            <w:shd w:val="clear" w:color="auto" w:fill="auto"/>
            <w:noWrap/>
            <w:vAlign w:val="bottom"/>
            <w:hideMark/>
          </w:tcPr>
          <w:p w14:paraId="365861C3"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547" w:type="dxa"/>
            <w:gridSpan w:val="2"/>
            <w:tcBorders>
              <w:top w:val="nil"/>
              <w:left w:val="nil"/>
              <w:bottom w:val="nil"/>
              <w:right w:val="nil"/>
            </w:tcBorders>
            <w:shd w:val="clear" w:color="auto" w:fill="auto"/>
            <w:noWrap/>
            <w:vAlign w:val="bottom"/>
            <w:hideMark/>
          </w:tcPr>
          <w:p w14:paraId="77AB427D" w14:textId="77777777" w:rsidR="00C44E42" w:rsidRPr="00CD7709" w:rsidRDefault="00C44E42" w:rsidP="00C173DE">
            <w:pPr>
              <w:spacing w:after="0"/>
              <w:rPr>
                <w:rFonts w:eastAsia="Times New Roman" w:cs="Calibri"/>
                <w:b/>
                <w:bCs/>
                <w:color w:val="000000" w:themeColor="text1"/>
                <w:lang w:eastAsia="en-GB"/>
              </w:rPr>
            </w:pPr>
            <w:r w:rsidRPr="00CD7709">
              <w:rPr>
                <w:rFonts w:eastAsia="Times New Roman" w:cs="Calibri"/>
                <w:b/>
                <w:bCs/>
                <w:color w:val="000000" w:themeColor="text1"/>
                <w:lang w:eastAsia="en-GB"/>
              </w:rPr>
              <w:t>Total expenditure</w:t>
            </w:r>
          </w:p>
        </w:tc>
        <w:tc>
          <w:tcPr>
            <w:tcW w:w="1281" w:type="dxa"/>
            <w:tcBorders>
              <w:top w:val="nil"/>
              <w:left w:val="nil"/>
              <w:bottom w:val="nil"/>
              <w:right w:val="nil"/>
            </w:tcBorders>
            <w:shd w:val="clear" w:color="auto" w:fill="auto"/>
            <w:noWrap/>
            <w:vAlign w:val="bottom"/>
            <w:hideMark/>
          </w:tcPr>
          <w:p w14:paraId="0022AEA6" w14:textId="77777777" w:rsidR="00C44E42" w:rsidRPr="00CD7709" w:rsidRDefault="00C44E42" w:rsidP="00C173DE">
            <w:pPr>
              <w:spacing w:after="0"/>
              <w:rPr>
                <w:rFonts w:eastAsia="Times New Roman" w:cs="Calibri"/>
                <w:b/>
                <w:bCs/>
                <w:color w:val="000000" w:themeColor="text1"/>
                <w:lang w:eastAsia="en-GB"/>
              </w:rPr>
            </w:pPr>
          </w:p>
        </w:tc>
        <w:tc>
          <w:tcPr>
            <w:tcW w:w="1437" w:type="dxa"/>
            <w:tcBorders>
              <w:top w:val="nil"/>
              <w:left w:val="nil"/>
              <w:bottom w:val="nil"/>
              <w:right w:val="nil"/>
            </w:tcBorders>
            <w:shd w:val="clear" w:color="auto" w:fill="auto"/>
            <w:noWrap/>
            <w:vAlign w:val="bottom"/>
            <w:hideMark/>
          </w:tcPr>
          <w:p w14:paraId="4D92C5BC" w14:textId="77777777" w:rsidR="00C44E42" w:rsidRPr="00CD7709" w:rsidRDefault="00C44E42" w:rsidP="00C173DE">
            <w:pPr>
              <w:spacing w:after="0"/>
              <w:jc w:val="right"/>
              <w:rPr>
                <w:rFonts w:eastAsia="Times New Roman" w:cs="Calibri"/>
                <w:b/>
                <w:bCs/>
                <w:color w:val="000000" w:themeColor="text1"/>
                <w:lang w:eastAsia="en-GB"/>
              </w:rPr>
            </w:pPr>
            <w:r w:rsidRPr="00CD7709">
              <w:rPr>
                <w:rFonts w:eastAsia="Times New Roman" w:cs="Calibri"/>
                <w:b/>
                <w:bCs/>
                <w:color w:val="000000" w:themeColor="text1"/>
                <w:lang w:eastAsia="en-GB"/>
              </w:rPr>
              <w:t>(612.48)</w:t>
            </w:r>
          </w:p>
        </w:tc>
      </w:tr>
      <w:tr w:rsidR="00CD7709" w:rsidRPr="00CD7709" w14:paraId="66A32700" w14:textId="77777777" w:rsidTr="00C173DE">
        <w:trPr>
          <w:trHeight w:val="170"/>
        </w:trPr>
        <w:tc>
          <w:tcPr>
            <w:tcW w:w="1803" w:type="dxa"/>
            <w:tcBorders>
              <w:top w:val="nil"/>
              <w:left w:val="nil"/>
              <w:bottom w:val="nil"/>
              <w:right w:val="nil"/>
            </w:tcBorders>
            <w:shd w:val="clear" w:color="auto" w:fill="auto"/>
            <w:noWrap/>
            <w:vAlign w:val="bottom"/>
            <w:hideMark/>
          </w:tcPr>
          <w:p w14:paraId="4E6B5B32" w14:textId="77777777" w:rsidR="00C44E42" w:rsidRPr="00CD7709" w:rsidRDefault="00C44E42" w:rsidP="00C173DE">
            <w:pPr>
              <w:spacing w:after="0"/>
              <w:jc w:val="right"/>
              <w:rPr>
                <w:rFonts w:eastAsia="Times New Roman" w:cs="Calibri"/>
                <w:b/>
                <w:bCs/>
                <w:color w:val="000000" w:themeColor="text1"/>
                <w:lang w:eastAsia="en-GB"/>
              </w:rPr>
            </w:pPr>
          </w:p>
        </w:tc>
        <w:tc>
          <w:tcPr>
            <w:tcW w:w="277" w:type="dxa"/>
            <w:tcBorders>
              <w:top w:val="nil"/>
              <w:left w:val="nil"/>
              <w:bottom w:val="nil"/>
              <w:right w:val="nil"/>
            </w:tcBorders>
            <w:shd w:val="clear" w:color="auto" w:fill="auto"/>
            <w:noWrap/>
            <w:vAlign w:val="bottom"/>
            <w:hideMark/>
          </w:tcPr>
          <w:p w14:paraId="079668BB"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4270" w:type="dxa"/>
            <w:tcBorders>
              <w:top w:val="nil"/>
              <w:left w:val="nil"/>
              <w:bottom w:val="nil"/>
              <w:right w:val="nil"/>
            </w:tcBorders>
            <w:shd w:val="clear" w:color="auto" w:fill="auto"/>
            <w:noWrap/>
            <w:vAlign w:val="bottom"/>
            <w:hideMark/>
          </w:tcPr>
          <w:p w14:paraId="303C8010"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1281" w:type="dxa"/>
            <w:tcBorders>
              <w:top w:val="nil"/>
              <w:left w:val="nil"/>
              <w:bottom w:val="nil"/>
              <w:right w:val="nil"/>
            </w:tcBorders>
            <w:shd w:val="clear" w:color="auto" w:fill="auto"/>
            <w:noWrap/>
            <w:vAlign w:val="bottom"/>
            <w:hideMark/>
          </w:tcPr>
          <w:p w14:paraId="1C09AD26"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c>
          <w:tcPr>
            <w:tcW w:w="1437" w:type="dxa"/>
            <w:tcBorders>
              <w:top w:val="nil"/>
              <w:left w:val="nil"/>
              <w:bottom w:val="nil"/>
              <w:right w:val="nil"/>
            </w:tcBorders>
            <w:shd w:val="clear" w:color="auto" w:fill="auto"/>
            <w:noWrap/>
            <w:vAlign w:val="bottom"/>
            <w:hideMark/>
          </w:tcPr>
          <w:p w14:paraId="3A443B49" w14:textId="77777777" w:rsidR="00C44E42" w:rsidRPr="00CD7709" w:rsidRDefault="00C44E42" w:rsidP="00C173DE">
            <w:pPr>
              <w:spacing w:after="0"/>
              <w:rPr>
                <w:rFonts w:ascii="Times New Roman" w:eastAsia="Times New Roman" w:hAnsi="Times New Roman"/>
                <w:color w:val="000000" w:themeColor="text1"/>
                <w:sz w:val="20"/>
                <w:szCs w:val="20"/>
                <w:lang w:eastAsia="en-GB"/>
              </w:rPr>
            </w:pPr>
          </w:p>
        </w:tc>
      </w:tr>
      <w:tr w:rsidR="00C44E42" w:rsidRPr="00CD7709" w14:paraId="393C097B" w14:textId="77777777" w:rsidTr="00C173DE">
        <w:trPr>
          <w:trHeight w:val="170"/>
        </w:trPr>
        <w:tc>
          <w:tcPr>
            <w:tcW w:w="6350" w:type="dxa"/>
            <w:gridSpan w:val="3"/>
            <w:tcBorders>
              <w:top w:val="nil"/>
              <w:left w:val="nil"/>
              <w:bottom w:val="nil"/>
              <w:right w:val="nil"/>
            </w:tcBorders>
            <w:shd w:val="clear" w:color="auto" w:fill="auto"/>
            <w:noWrap/>
            <w:vAlign w:val="bottom"/>
            <w:hideMark/>
          </w:tcPr>
          <w:p w14:paraId="1C1C0FC8" w14:textId="77777777" w:rsidR="00C44E42" w:rsidRPr="00CD7709" w:rsidRDefault="00C44E42" w:rsidP="00C173DE">
            <w:pPr>
              <w:spacing w:after="0"/>
              <w:rPr>
                <w:rFonts w:eastAsia="Times New Roman" w:cs="Calibri"/>
                <w:b/>
                <w:bCs/>
                <w:color w:val="000000" w:themeColor="text1"/>
                <w:lang w:eastAsia="en-GB"/>
              </w:rPr>
            </w:pPr>
            <w:r w:rsidRPr="00CD7709">
              <w:rPr>
                <w:rFonts w:eastAsia="Times New Roman" w:cs="Calibri"/>
                <w:b/>
                <w:bCs/>
                <w:color w:val="000000" w:themeColor="text1"/>
                <w:lang w:eastAsia="en-GB"/>
              </w:rPr>
              <w:t>Balance as at 12 September 2023</w:t>
            </w:r>
          </w:p>
        </w:tc>
        <w:tc>
          <w:tcPr>
            <w:tcW w:w="1281" w:type="dxa"/>
            <w:tcBorders>
              <w:top w:val="nil"/>
              <w:left w:val="nil"/>
              <w:bottom w:val="nil"/>
              <w:right w:val="nil"/>
            </w:tcBorders>
            <w:shd w:val="clear" w:color="auto" w:fill="auto"/>
            <w:noWrap/>
            <w:vAlign w:val="bottom"/>
            <w:hideMark/>
          </w:tcPr>
          <w:p w14:paraId="7B962AE4" w14:textId="77777777" w:rsidR="00C44E42" w:rsidRPr="00CD7709" w:rsidRDefault="00C44E42" w:rsidP="00C173DE">
            <w:pPr>
              <w:spacing w:after="0"/>
              <w:rPr>
                <w:rFonts w:eastAsia="Times New Roman" w:cs="Calibri"/>
                <w:b/>
                <w:bCs/>
                <w:color w:val="000000" w:themeColor="text1"/>
                <w:lang w:eastAsia="en-GB"/>
              </w:rPr>
            </w:pPr>
          </w:p>
        </w:tc>
        <w:tc>
          <w:tcPr>
            <w:tcW w:w="1437" w:type="dxa"/>
            <w:tcBorders>
              <w:top w:val="nil"/>
              <w:left w:val="nil"/>
              <w:bottom w:val="nil"/>
              <w:right w:val="nil"/>
            </w:tcBorders>
            <w:shd w:val="clear" w:color="auto" w:fill="auto"/>
            <w:noWrap/>
            <w:vAlign w:val="bottom"/>
            <w:hideMark/>
          </w:tcPr>
          <w:p w14:paraId="4AF878B8" w14:textId="77777777" w:rsidR="00C44E42" w:rsidRPr="00CD7709" w:rsidRDefault="00C44E42" w:rsidP="00C173DE">
            <w:pPr>
              <w:spacing w:after="0"/>
              <w:jc w:val="right"/>
              <w:rPr>
                <w:rFonts w:eastAsia="Times New Roman" w:cs="Calibri"/>
                <w:b/>
                <w:bCs/>
                <w:color w:val="000000" w:themeColor="text1"/>
                <w:lang w:eastAsia="en-GB"/>
              </w:rPr>
            </w:pPr>
            <w:r w:rsidRPr="00CD7709">
              <w:rPr>
                <w:rFonts w:eastAsia="Times New Roman" w:cs="Calibri"/>
                <w:b/>
                <w:bCs/>
                <w:color w:val="000000" w:themeColor="text1"/>
                <w:lang w:eastAsia="en-GB"/>
              </w:rPr>
              <w:t xml:space="preserve">12,313.56 </w:t>
            </w:r>
          </w:p>
        </w:tc>
      </w:tr>
    </w:tbl>
    <w:p w14:paraId="279D53E9" w14:textId="77777777" w:rsidR="00C173DE" w:rsidRPr="00CD7709" w:rsidRDefault="00C173DE" w:rsidP="00C44E42">
      <w:pPr>
        <w:rPr>
          <w:b/>
          <w:bCs/>
          <w:color w:val="000000" w:themeColor="text1"/>
        </w:rPr>
      </w:pPr>
    </w:p>
    <w:p w14:paraId="1094E648" w14:textId="4BAC2F3F" w:rsidR="00C44E42" w:rsidRPr="00CD7709" w:rsidRDefault="00C44E42" w:rsidP="00C44E42">
      <w:pPr>
        <w:rPr>
          <w:b/>
          <w:bCs/>
          <w:color w:val="000000" w:themeColor="text1"/>
        </w:rPr>
      </w:pPr>
      <w:r w:rsidRPr="00CD7709">
        <w:rPr>
          <w:b/>
          <w:bCs/>
          <w:color w:val="000000" w:themeColor="text1"/>
        </w:rPr>
        <w:t xml:space="preserve">Expenses </w:t>
      </w:r>
      <w:r w:rsidR="004E0967" w:rsidRPr="00CD7709">
        <w:rPr>
          <w:b/>
          <w:bCs/>
          <w:color w:val="000000" w:themeColor="text1"/>
        </w:rPr>
        <w:t>approved</w:t>
      </w:r>
      <w:r w:rsidRPr="00CD7709">
        <w:rPr>
          <w:b/>
          <w:bCs/>
          <w:color w:val="000000" w:themeColor="text1"/>
        </w:rPr>
        <w:t>:</w:t>
      </w:r>
    </w:p>
    <w:p w14:paraId="3B5317FF" w14:textId="77777777" w:rsidR="00C44E42" w:rsidRPr="00CD7709" w:rsidRDefault="00C44E42" w:rsidP="00C173DE">
      <w:pPr>
        <w:spacing w:after="0" w:line="240" w:lineRule="auto"/>
        <w:rPr>
          <w:rFonts w:asciiTheme="minorHAnsi" w:hAnsiTheme="minorHAnsi" w:cstheme="minorHAnsi"/>
          <w:bCs/>
          <w:color w:val="000000" w:themeColor="text1"/>
          <w:lang w:val="en-GB"/>
        </w:rPr>
      </w:pPr>
      <w:r w:rsidRPr="00CD7709">
        <w:rPr>
          <w:rFonts w:asciiTheme="minorHAnsi" w:hAnsiTheme="minorHAnsi" w:cstheme="minorHAnsi"/>
          <w:bCs/>
          <w:color w:val="000000" w:themeColor="text1"/>
          <w:lang w:val="en-GB"/>
        </w:rPr>
        <w:t>Yandles (green oak for fingerpost) -- £177.87</w:t>
      </w:r>
    </w:p>
    <w:p w14:paraId="7DCC622E" w14:textId="77777777" w:rsidR="00C44E42" w:rsidRPr="00CD7709" w:rsidRDefault="00C44E42" w:rsidP="00C173DE">
      <w:pPr>
        <w:spacing w:after="0" w:line="240" w:lineRule="auto"/>
        <w:rPr>
          <w:rFonts w:asciiTheme="minorHAnsi" w:hAnsiTheme="minorHAnsi" w:cstheme="minorHAnsi"/>
          <w:bCs/>
          <w:color w:val="000000" w:themeColor="text1"/>
          <w:lang w:val="en-GB"/>
        </w:rPr>
      </w:pPr>
      <w:r w:rsidRPr="00CD7709">
        <w:rPr>
          <w:rFonts w:asciiTheme="minorHAnsi" w:hAnsiTheme="minorHAnsi" w:cstheme="minorHAnsi"/>
          <w:bCs/>
          <w:color w:val="000000" w:themeColor="text1"/>
          <w:lang w:val="en-GB"/>
        </w:rPr>
        <w:t>Defibrillator pads -- £159.90</w:t>
      </w:r>
    </w:p>
    <w:p w14:paraId="24DF8908" w14:textId="77777777" w:rsidR="00C44E42" w:rsidRPr="00CD7709" w:rsidRDefault="00C44E42" w:rsidP="00C173DE">
      <w:pPr>
        <w:spacing w:after="0" w:line="240" w:lineRule="auto"/>
        <w:rPr>
          <w:rFonts w:asciiTheme="minorHAnsi" w:hAnsiTheme="minorHAnsi" w:cstheme="minorHAnsi"/>
          <w:bCs/>
          <w:color w:val="000000" w:themeColor="text1"/>
          <w:lang w:val="en-GB"/>
        </w:rPr>
      </w:pPr>
      <w:r w:rsidRPr="00CD7709">
        <w:rPr>
          <w:rFonts w:asciiTheme="minorHAnsi" w:hAnsiTheme="minorHAnsi" w:cstheme="minorHAnsi"/>
          <w:bCs/>
          <w:color w:val="000000" w:themeColor="text1"/>
          <w:lang w:val="en-GB"/>
        </w:rPr>
        <w:t>Engraving -- £9.50</w:t>
      </w:r>
    </w:p>
    <w:p w14:paraId="4582A480" w14:textId="77777777" w:rsidR="00C173DE" w:rsidRPr="00CD7709" w:rsidRDefault="00C173DE" w:rsidP="00C173DE">
      <w:pPr>
        <w:spacing w:after="0" w:line="240" w:lineRule="auto"/>
        <w:rPr>
          <w:rFonts w:asciiTheme="minorHAnsi" w:hAnsiTheme="minorHAnsi" w:cstheme="minorHAnsi"/>
          <w:bCs/>
          <w:color w:val="000000" w:themeColor="text1"/>
          <w:lang w:val="en-GB"/>
        </w:rPr>
      </w:pPr>
    </w:p>
    <w:p w14:paraId="5847AD9C" w14:textId="586B6F3E" w:rsidR="00001978" w:rsidRPr="00CD7709" w:rsidRDefault="00001978" w:rsidP="00867A65">
      <w:pPr>
        <w:spacing w:after="0" w:line="240" w:lineRule="auto"/>
        <w:rPr>
          <w:rFonts w:asciiTheme="minorHAnsi" w:hAnsiTheme="minorHAnsi" w:cstheme="minorHAnsi"/>
          <w:b/>
          <w:color w:val="000000" w:themeColor="text1"/>
          <w:sz w:val="24"/>
          <w:szCs w:val="24"/>
          <w:lang w:val="en-GB"/>
        </w:rPr>
      </w:pPr>
      <w:r w:rsidRPr="00CD7709">
        <w:rPr>
          <w:rFonts w:asciiTheme="minorHAnsi" w:hAnsiTheme="minorHAnsi" w:cstheme="minorHAnsi"/>
          <w:b/>
          <w:color w:val="000000" w:themeColor="text1"/>
          <w:sz w:val="24"/>
          <w:szCs w:val="24"/>
          <w:lang w:val="en-GB"/>
        </w:rPr>
        <w:t>2</w:t>
      </w:r>
      <w:r w:rsidR="00250EF1" w:rsidRPr="00CD7709">
        <w:rPr>
          <w:rFonts w:asciiTheme="minorHAnsi" w:hAnsiTheme="minorHAnsi" w:cstheme="minorHAnsi"/>
          <w:b/>
          <w:color w:val="000000" w:themeColor="text1"/>
          <w:sz w:val="24"/>
          <w:szCs w:val="24"/>
          <w:lang w:val="en-GB"/>
        </w:rPr>
        <w:t>3</w:t>
      </w:r>
      <w:r w:rsidRPr="00CD7709">
        <w:rPr>
          <w:rFonts w:asciiTheme="minorHAnsi" w:hAnsiTheme="minorHAnsi" w:cstheme="minorHAnsi"/>
          <w:b/>
          <w:color w:val="000000" w:themeColor="text1"/>
          <w:sz w:val="24"/>
          <w:szCs w:val="24"/>
          <w:lang w:val="en-GB"/>
        </w:rPr>
        <w:t>/</w:t>
      </w:r>
      <w:r w:rsidR="00D047D1" w:rsidRPr="00CD7709">
        <w:rPr>
          <w:rFonts w:asciiTheme="minorHAnsi" w:hAnsiTheme="minorHAnsi" w:cstheme="minorHAnsi"/>
          <w:b/>
          <w:color w:val="000000" w:themeColor="text1"/>
          <w:sz w:val="24"/>
          <w:szCs w:val="24"/>
          <w:lang w:val="en-GB"/>
        </w:rPr>
        <w:t>36</w:t>
      </w:r>
      <w:r w:rsidRPr="00CD7709">
        <w:rPr>
          <w:rFonts w:asciiTheme="minorHAnsi" w:hAnsiTheme="minorHAnsi" w:cstheme="minorHAnsi"/>
          <w:b/>
          <w:color w:val="000000" w:themeColor="text1"/>
          <w:sz w:val="24"/>
          <w:szCs w:val="24"/>
          <w:lang w:val="en-GB"/>
        </w:rPr>
        <w:tab/>
      </w:r>
      <w:r w:rsidR="008E725A" w:rsidRPr="00CD7709">
        <w:rPr>
          <w:rFonts w:asciiTheme="minorHAnsi" w:hAnsiTheme="minorHAnsi" w:cstheme="minorHAnsi"/>
          <w:b/>
          <w:color w:val="000000" w:themeColor="text1"/>
          <w:sz w:val="24"/>
          <w:szCs w:val="24"/>
          <w:lang w:val="en-GB"/>
        </w:rPr>
        <w:t>Correspondence received</w:t>
      </w:r>
    </w:p>
    <w:p w14:paraId="4F2BE7AF" w14:textId="77777777" w:rsidR="008E725A" w:rsidRPr="00CD7709" w:rsidRDefault="008E725A" w:rsidP="00867A65">
      <w:pPr>
        <w:spacing w:after="0" w:line="240" w:lineRule="auto"/>
        <w:rPr>
          <w:rFonts w:asciiTheme="minorHAnsi" w:hAnsiTheme="minorHAnsi" w:cstheme="minorHAnsi"/>
          <w:b/>
          <w:color w:val="000000" w:themeColor="text1"/>
          <w:sz w:val="24"/>
          <w:szCs w:val="24"/>
          <w:lang w:val="en-GB"/>
        </w:rPr>
      </w:pPr>
    </w:p>
    <w:p w14:paraId="59654FEA" w14:textId="008E7F71" w:rsidR="00D047D1" w:rsidRPr="00CD7709" w:rsidRDefault="00C173DE" w:rsidP="00DA45D5">
      <w:pPr>
        <w:pStyle w:val="ListParagraph"/>
        <w:numPr>
          <w:ilvl w:val="0"/>
          <w:numId w:val="17"/>
        </w:numPr>
        <w:spacing w:after="0" w:line="240" w:lineRule="auto"/>
        <w:rPr>
          <w:rFonts w:cs="Calibri"/>
          <w:i/>
          <w:iCs/>
          <w:color w:val="000000" w:themeColor="text1"/>
          <w:szCs w:val="24"/>
          <w:lang w:val="en-GB"/>
        </w:rPr>
      </w:pPr>
      <w:r w:rsidRPr="00CD7709">
        <w:rPr>
          <w:rFonts w:asciiTheme="minorHAnsi" w:hAnsiTheme="minorHAnsi" w:cstheme="minorHAnsi"/>
          <w:bCs/>
          <w:color w:val="000000" w:themeColor="text1"/>
          <w:sz w:val="24"/>
          <w:szCs w:val="24"/>
          <w:lang w:val="en-GB"/>
        </w:rPr>
        <w:t>A l</w:t>
      </w:r>
      <w:r w:rsidR="00D047D1" w:rsidRPr="00CD7709">
        <w:rPr>
          <w:rFonts w:asciiTheme="minorHAnsi" w:hAnsiTheme="minorHAnsi" w:cstheme="minorHAnsi"/>
          <w:bCs/>
          <w:color w:val="000000" w:themeColor="text1"/>
          <w:sz w:val="24"/>
          <w:szCs w:val="24"/>
          <w:lang w:val="en-GB"/>
        </w:rPr>
        <w:t xml:space="preserve">etter </w:t>
      </w:r>
      <w:r w:rsidRPr="00CD7709">
        <w:rPr>
          <w:rFonts w:asciiTheme="minorHAnsi" w:hAnsiTheme="minorHAnsi" w:cstheme="minorHAnsi"/>
          <w:bCs/>
          <w:color w:val="000000" w:themeColor="text1"/>
          <w:sz w:val="24"/>
          <w:szCs w:val="24"/>
          <w:lang w:val="en-GB"/>
        </w:rPr>
        <w:t xml:space="preserve">was </w:t>
      </w:r>
      <w:r w:rsidR="00D047D1" w:rsidRPr="00CD7709">
        <w:rPr>
          <w:rFonts w:asciiTheme="minorHAnsi" w:hAnsiTheme="minorHAnsi" w:cstheme="minorHAnsi"/>
          <w:bCs/>
          <w:color w:val="000000" w:themeColor="text1"/>
          <w:sz w:val="24"/>
          <w:szCs w:val="24"/>
          <w:lang w:val="en-GB"/>
        </w:rPr>
        <w:t>received re Ex MAGNUM SPIRIT, navigation exercise to take place on 2 December 2023.  To be posted on noticeboards.</w:t>
      </w:r>
    </w:p>
    <w:p w14:paraId="276694CA" w14:textId="77777777" w:rsidR="00D047D1" w:rsidRPr="00CD7709" w:rsidRDefault="00D047D1" w:rsidP="00D047D1">
      <w:pPr>
        <w:spacing w:after="0" w:line="240" w:lineRule="auto"/>
        <w:rPr>
          <w:rFonts w:cs="Calibri"/>
          <w:i/>
          <w:iCs/>
          <w:color w:val="000000" w:themeColor="text1"/>
          <w:szCs w:val="24"/>
          <w:lang w:val="en-GB"/>
        </w:rPr>
      </w:pPr>
    </w:p>
    <w:p w14:paraId="1F875053" w14:textId="5EFD5BA1" w:rsidR="00D047D1" w:rsidRPr="00CD7709" w:rsidRDefault="00D047D1" w:rsidP="00DA45D5">
      <w:pPr>
        <w:pStyle w:val="ListParagraph"/>
        <w:numPr>
          <w:ilvl w:val="0"/>
          <w:numId w:val="17"/>
        </w:numPr>
        <w:spacing w:after="0" w:line="240" w:lineRule="auto"/>
        <w:rPr>
          <w:rFonts w:cs="Calibri"/>
          <w:i/>
          <w:iCs/>
          <w:color w:val="000000" w:themeColor="text1"/>
          <w:szCs w:val="24"/>
          <w:lang w:val="en-GB"/>
        </w:rPr>
      </w:pPr>
      <w:r w:rsidRPr="00CD7709">
        <w:rPr>
          <w:rFonts w:asciiTheme="minorHAnsi" w:hAnsiTheme="minorHAnsi" w:cstheme="minorHAnsi"/>
          <w:bCs/>
          <w:color w:val="000000" w:themeColor="text1"/>
          <w:sz w:val="24"/>
          <w:szCs w:val="24"/>
          <w:lang w:val="en-GB"/>
        </w:rPr>
        <w:t>Trench digging in Lower Street:</w:t>
      </w:r>
      <w:r w:rsidR="002F697C" w:rsidRPr="00CD7709">
        <w:rPr>
          <w:rFonts w:asciiTheme="minorHAnsi" w:hAnsiTheme="minorHAnsi" w:cstheme="minorHAnsi"/>
          <w:bCs/>
          <w:color w:val="000000" w:themeColor="text1"/>
          <w:sz w:val="24"/>
          <w:szCs w:val="24"/>
          <w:lang w:val="en-GB"/>
        </w:rPr>
        <w:t xml:space="preserve"> a member of the public contacted the </w:t>
      </w:r>
      <w:r w:rsidR="00462BE9" w:rsidRPr="00CD7709">
        <w:rPr>
          <w:rFonts w:asciiTheme="minorHAnsi" w:hAnsiTheme="minorHAnsi" w:cstheme="minorHAnsi"/>
          <w:bCs/>
          <w:color w:val="000000" w:themeColor="text1"/>
          <w:sz w:val="24"/>
          <w:szCs w:val="24"/>
          <w:lang w:val="en-GB"/>
        </w:rPr>
        <w:t>C</w:t>
      </w:r>
      <w:r w:rsidR="002F697C" w:rsidRPr="00CD7709">
        <w:rPr>
          <w:rFonts w:asciiTheme="minorHAnsi" w:hAnsiTheme="minorHAnsi" w:cstheme="minorHAnsi"/>
          <w:bCs/>
          <w:color w:val="000000" w:themeColor="text1"/>
          <w:sz w:val="24"/>
          <w:szCs w:val="24"/>
          <w:lang w:val="en-GB"/>
        </w:rPr>
        <w:t>lerk to enquire about workmen surveying for a trench to be dug in the area.  It was established that this was to connect the water supply of MOD housing to the local water mains in preparation for the transfer of the houses into the private sector.  No planning permission is required for this operation, but the relevant agencies are aware of the environmental and planning constraints and will factor them into their work.</w:t>
      </w:r>
    </w:p>
    <w:p w14:paraId="143E0751" w14:textId="28AB3D33" w:rsidR="008E725A" w:rsidRPr="00CD7709" w:rsidRDefault="008E725A" w:rsidP="00D047D1">
      <w:pPr>
        <w:spacing w:after="0" w:line="240" w:lineRule="auto"/>
        <w:rPr>
          <w:rFonts w:cs="Calibri"/>
          <w:i/>
          <w:iCs/>
          <w:color w:val="000000" w:themeColor="text1"/>
          <w:szCs w:val="24"/>
          <w:lang w:val="en-GB"/>
        </w:rPr>
      </w:pPr>
    </w:p>
    <w:p w14:paraId="5E72DF4C" w14:textId="0E6203D5" w:rsidR="00001978" w:rsidRPr="00CD7709" w:rsidRDefault="00805934" w:rsidP="00805934">
      <w:pPr>
        <w:pStyle w:val="NoSpacing"/>
        <w:rPr>
          <w:rFonts w:ascii="Calibri" w:hAnsi="Calibri" w:cs="Calibri"/>
          <w:b/>
          <w:bCs/>
          <w:color w:val="000000" w:themeColor="text1"/>
          <w:szCs w:val="24"/>
          <w:lang w:val="en-GB"/>
        </w:rPr>
      </w:pPr>
      <w:r w:rsidRPr="00CD7709">
        <w:rPr>
          <w:rFonts w:ascii="Calibri" w:hAnsi="Calibri" w:cs="Calibri"/>
          <w:b/>
          <w:bCs/>
          <w:color w:val="000000" w:themeColor="text1"/>
          <w:szCs w:val="24"/>
          <w:lang w:val="en-GB"/>
        </w:rPr>
        <w:t>2</w:t>
      </w:r>
      <w:r w:rsidR="00250EF1" w:rsidRPr="00CD7709">
        <w:rPr>
          <w:rFonts w:ascii="Calibri" w:hAnsi="Calibri" w:cs="Calibri"/>
          <w:b/>
          <w:bCs/>
          <w:color w:val="000000" w:themeColor="text1"/>
          <w:szCs w:val="24"/>
          <w:lang w:val="en-GB"/>
        </w:rPr>
        <w:t>3</w:t>
      </w:r>
      <w:r w:rsidRPr="00CD7709">
        <w:rPr>
          <w:rFonts w:ascii="Calibri" w:hAnsi="Calibri" w:cs="Calibri"/>
          <w:b/>
          <w:bCs/>
          <w:color w:val="000000" w:themeColor="text1"/>
          <w:szCs w:val="24"/>
          <w:lang w:val="en-GB"/>
        </w:rPr>
        <w:t>/</w:t>
      </w:r>
      <w:r w:rsidR="00D047D1" w:rsidRPr="00CD7709">
        <w:rPr>
          <w:rFonts w:ascii="Calibri" w:hAnsi="Calibri" w:cs="Calibri"/>
          <w:b/>
          <w:bCs/>
          <w:color w:val="000000" w:themeColor="text1"/>
          <w:szCs w:val="24"/>
          <w:lang w:val="en-GB"/>
        </w:rPr>
        <w:t xml:space="preserve">37 </w:t>
      </w:r>
      <w:r w:rsidR="00E90F04" w:rsidRPr="00CD7709">
        <w:rPr>
          <w:rFonts w:ascii="Calibri" w:hAnsi="Calibri" w:cs="Calibri"/>
          <w:b/>
          <w:bCs/>
          <w:color w:val="000000" w:themeColor="text1"/>
          <w:szCs w:val="24"/>
          <w:lang w:val="en-GB"/>
        </w:rPr>
        <w:t>Parish Matters</w:t>
      </w:r>
    </w:p>
    <w:p w14:paraId="033E177E" w14:textId="77777777" w:rsidR="00867A65" w:rsidRPr="00CD7709" w:rsidRDefault="00867A65" w:rsidP="0041719E">
      <w:pPr>
        <w:pStyle w:val="ListParagraph"/>
        <w:spacing w:after="0" w:line="240" w:lineRule="auto"/>
        <w:ind w:left="360"/>
        <w:rPr>
          <w:rFonts w:asciiTheme="minorHAnsi" w:hAnsiTheme="minorHAnsi" w:cstheme="minorHAnsi"/>
          <w:bCs/>
          <w:color w:val="000000" w:themeColor="text1"/>
          <w:sz w:val="24"/>
          <w:szCs w:val="24"/>
          <w:lang w:val="en-GB"/>
        </w:rPr>
      </w:pPr>
    </w:p>
    <w:p w14:paraId="5051B40E" w14:textId="6391A157" w:rsidR="00D047D1" w:rsidRPr="00CD7709" w:rsidRDefault="00D047D1" w:rsidP="0041719E">
      <w:pPr>
        <w:pStyle w:val="ListParagraph"/>
        <w:numPr>
          <w:ilvl w:val="0"/>
          <w:numId w:val="29"/>
        </w:num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Tidy Day</w:t>
      </w:r>
      <w:r w:rsidR="0041719E" w:rsidRPr="00CD7709">
        <w:rPr>
          <w:rFonts w:asciiTheme="minorHAnsi" w:hAnsiTheme="minorHAnsi" w:cstheme="minorHAnsi"/>
          <w:bCs/>
          <w:color w:val="000000" w:themeColor="text1"/>
          <w:sz w:val="24"/>
          <w:szCs w:val="24"/>
          <w:lang w:val="en-GB"/>
        </w:rPr>
        <w:t>: possible dates were identified (15/22 October) and these are to circulated amongst Councillors to decide.</w:t>
      </w:r>
    </w:p>
    <w:p w14:paraId="6BC3DEE8" w14:textId="77777777" w:rsidR="00D047D1" w:rsidRPr="00CD7709" w:rsidRDefault="00D047D1" w:rsidP="0041719E">
      <w:pPr>
        <w:pStyle w:val="ListParagraph"/>
        <w:spacing w:after="0" w:line="240" w:lineRule="auto"/>
        <w:ind w:left="360"/>
        <w:rPr>
          <w:rFonts w:asciiTheme="minorHAnsi" w:hAnsiTheme="minorHAnsi" w:cstheme="minorHAnsi"/>
          <w:bCs/>
          <w:color w:val="000000" w:themeColor="text1"/>
          <w:sz w:val="24"/>
          <w:szCs w:val="24"/>
          <w:lang w:val="en-GB"/>
        </w:rPr>
      </w:pPr>
    </w:p>
    <w:p w14:paraId="69756B9A" w14:textId="57F31439" w:rsidR="00D047D1" w:rsidRPr="00CD7709" w:rsidRDefault="00D047D1" w:rsidP="0041719E">
      <w:pPr>
        <w:pStyle w:val="ListParagraph"/>
        <w:numPr>
          <w:ilvl w:val="0"/>
          <w:numId w:val="29"/>
        </w:num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Date for Christmas Lights</w:t>
      </w:r>
      <w:r w:rsidR="0041719E" w:rsidRPr="00CD7709">
        <w:rPr>
          <w:rFonts w:asciiTheme="minorHAnsi" w:hAnsiTheme="minorHAnsi" w:cstheme="minorHAnsi"/>
          <w:bCs/>
          <w:color w:val="000000" w:themeColor="text1"/>
          <w:sz w:val="24"/>
          <w:szCs w:val="24"/>
          <w:lang w:val="en-GB"/>
        </w:rPr>
        <w:t>: to take place at 18</w:t>
      </w:r>
      <w:r w:rsidR="00152F51" w:rsidRPr="00CD7709">
        <w:rPr>
          <w:rFonts w:asciiTheme="minorHAnsi" w:hAnsiTheme="minorHAnsi" w:cstheme="minorHAnsi"/>
          <w:bCs/>
          <w:color w:val="000000" w:themeColor="text1"/>
          <w:sz w:val="24"/>
          <w:szCs w:val="24"/>
          <w:lang w:val="en-GB"/>
        </w:rPr>
        <w:t>:</w:t>
      </w:r>
      <w:r w:rsidR="0041719E" w:rsidRPr="00CD7709">
        <w:rPr>
          <w:rFonts w:asciiTheme="minorHAnsi" w:hAnsiTheme="minorHAnsi" w:cstheme="minorHAnsi"/>
          <w:bCs/>
          <w:color w:val="000000" w:themeColor="text1"/>
          <w:sz w:val="24"/>
          <w:szCs w:val="24"/>
          <w:lang w:val="en-GB"/>
        </w:rPr>
        <w:t>30 on 15 December 2023.  The generator purchased with the Parish Council’s donation can be used to power the lights.</w:t>
      </w:r>
    </w:p>
    <w:p w14:paraId="6545C7DA" w14:textId="13193319" w:rsidR="00D047D1" w:rsidRPr="00CD7709" w:rsidRDefault="00D047D1" w:rsidP="0041719E">
      <w:pPr>
        <w:pStyle w:val="ListParagraph"/>
        <w:spacing w:after="0" w:line="240" w:lineRule="auto"/>
        <w:ind w:left="360"/>
        <w:rPr>
          <w:rFonts w:asciiTheme="minorHAnsi" w:hAnsiTheme="minorHAnsi" w:cstheme="minorHAnsi"/>
          <w:bCs/>
          <w:color w:val="000000" w:themeColor="text1"/>
          <w:sz w:val="24"/>
          <w:szCs w:val="24"/>
          <w:lang w:val="en-GB"/>
        </w:rPr>
      </w:pPr>
    </w:p>
    <w:p w14:paraId="58ADF013" w14:textId="6BC48431" w:rsidR="00D047D1" w:rsidRPr="00CD7709" w:rsidRDefault="0041719E" w:rsidP="0041719E">
      <w:pPr>
        <w:pStyle w:val="ListParagraph"/>
        <w:numPr>
          <w:ilvl w:val="0"/>
          <w:numId w:val="29"/>
        </w:numPr>
        <w:spacing w:after="0" w:line="240" w:lineRule="auto"/>
        <w:rPr>
          <w:rFonts w:asciiTheme="minorHAnsi" w:hAnsiTheme="minorHAnsi" w:cstheme="minorHAnsi"/>
          <w:bCs/>
          <w:color w:val="000000" w:themeColor="text1"/>
          <w:sz w:val="24"/>
          <w:szCs w:val="24"/>
          <w:lang w:val="en-GB"/>
        </w:rPr>
      </w:pPr>
      <w:r w:rsidRPr="00CD7709">
        <w:rPr>
          <w:rFonts w:asciiTheme="minorHAnsi" w:hAnsiTheme="minorHAnsi" w:cstheme="minorHAnsi"/>
          <w:bCs/>
          <w:color w:val="000000" w:themeColor="text1"/>
          <w:sz w:val="24"/>
          <w:szCs w:val="24"/>
          <w:lang w:val="en-GB"/>
        </w:rPr>
        <w:t>Poppies: a number of memorial poppies have deteriorated, and the Clerk will liaise with Netheravon to establish the supplier for these and cost of replacement.</w:t>
      </w:r>
      <w:r w:rsidR="00462BE9" w:rsidRPr="00CD7709">
        <w:rPr>
          <w:rFonts w:asciiTheme="minorHAnsi" w:hAnsiTheme="minorHAnsi" w:cstheme="minorHAnsi"/>
          <w:bCs/>
          <w:color w:val="000000" w:themeColor="text1"/>
          <w:sz w:val="24"/>
          <w:szCs w:val="24"/>
          <w:lang w:val="en-GB"/>
        </w:rPr>
        <w:t xml:space="preserve">  Cllr CG will provide details.</w:t>
      </w:r>
    </w:p>
    <w:p w14:paraId="303EC9A9" w14:textId="31D8D1D2" w:rsidR="00E90F04" w:rsidRPr="00CD7709" w:rsidRDefault="00E90F04" w:rsidP="0014152F">
      <w:pPr>
        <w:pStyle w:val="NoSpacing"/>
        <w:ind w:left="360"/>
        <w:rPr>
          <w:rFonts w:ascii="Calibri" w:hAnsi="Calibri" w:cs="Calibri"/>
          <w:color w:val="000000" w:themeColor="text1"/>
          <w:szCs w:val="24"/>
          <w:lang w:val="en-GB"/>
        </w:rPr>
      </w:pPr>
    </w:p>
    <w:p w14:paraId="19F222DD" w14:textId="3FBF778C" w:rsidR="00B674F6" w:rsidRPr="00CD7709" w:rsidRDefault="009B0B25" w:rsidP="00AA4390">
      <w:pPr>
        <w:pStyle w:val="NoSpacing"/>
        <w:ind w:left="720" w:hanging="720"/>
        <w:rPr>
          <w:rFonts w:ascii="Calibri" w:hAnsi="Calibri" w:cs="Calibri"/>
          <w:i/>
          <w:iCs/>
          <w:color w:val="000000" w:themeColor="text1"/>
          <w:szCs w:val="24"/>
          <w:lang w:val="en-GB"/>
        </w:rPr>
      </w:pPr>
      <w:r w:rsidRPr="00CD7709">
        <w:rPr>
          <w:rFonts w:ascii="Calibri" w:hAnsi="Calibri" w:cs="Calibri"/>
          <w:b/>
          <w:bCs/>
          <w:color w:val="000000" w:themeColor="text1"/>
          <w:szCs w:val="24"/>
          <w:lang w:val="en-GB"/>
        </w:rPr>
        <w:t>23/</w:t>
      </w:r>
      <w:r w:rsidR="00D047D1" w:rsidRPr="00CD7709">
        <w:rPr>
          <w:rFonts w:ascii="Calibri" w:hAnsi="Calibri" w:cs="Calibri"/>
          <w:b/>
          <w:bCs/>
          <w:color w:val="000000" w:themeColor="text1"/>
          <w:szCs w:val="24"/>
          <w:lang w:val="en-GB"/>
        </w:rPr>
        <w:t>3</w:t>
      </w:r>
      <w:r w:rsidR="0041719E" w:rsidRPr="00CD7709">
        <w:rPr>
          <w:rFonts w:ascii="Calibri" w:hAnsi="Calibri" w:cs="Calibri"/>
          <w:b/>
          <w:bCs/>
          <w:color w:val="000000" w:themeColor="text1"/>
          <w:szCs w:val="24"/>
          <w:lang w:val="en-GB"/>
        </w:rPr>
        <w:t>9</w:t>
      </w:r>
      <w:r w:rsidRPr="00CD7709">
        <w:rPr>
          <w:rFonts w:ascii="Calibri" w:hAnsi="Calibri" w:cs="Calibri"/>
          <w:b/>
          <w:bCs/>
          <w:color w:val="000000" w:themeColor="text1"/>
          <w:szCs w:val="24"/>
          <w:lang w:val="en-GB"/>
        </w:rPr>
        <w:tab/>
      </w:r>
      <w:r w:rsidR="00805934" w:rsidRPr="00CD7709">
        <w:rPr>
          <w:rFonts w:ascii="Calibri" w:hAnsi="Calibri" w:cs="Calibri"/>
          <w:b/>
          <w:bCs/>
          <w:i/>
          <w:iCs/>
          <w:color w:val="000000" w:themeColor="text1"/>
          <w:szCs w:val="24"/>
          <w:lang w:val="en-GB"/>
        </w:rPr>
        <w:tab/>
      </w:r>
      <w:r w:rsidR="00AA4390" w:rsidRPr="00CD7709">
        <w:rPr>
          <w:rFonts w:ascii="Calibri" w:hAnsi="Calibri" w:cs="Calibri"/>
          <w:b/>
          <w:bCs/>
          <w:color w:val="000000" w:themeColor="text1"/>
          <w:szCs w:val="24"/>
          <w:lang w:val="en-GB"/>
        </w:rPr>
        <w:t xml:space="preserve">Date of next meeting </w:t>
      </w:r>
      <w:r w:rsidR="009034F2" w:rsidRPr="00CD7709">
        <w:rPr>
          <w:rFonts w:ascii="Calibri" w:hAnsi="Calibri" w:cs="Calibri"/>
          <w:b/>
          <w:bCs/>
          <w:color w:val="000000" w:themeColor="text1"/>
          <w:szCs w:val="24"/>
          <w:lang w:val="en-GB"/>
        </w:rPr>
        <w:t xml:space="preserve">7:30pm </w:t>
      </w:r>
      <w:r w:rsidR="00AA4390" w:rsidRPr="00CD7709">
        <w:rPr>
          <w:rFonts w:ascii="Calibri" w:hAnsi="Calibri" w:cs="Calibri"/>
          <w:b/>
          <w:bCs/>
          <w:color w:val="000000" w:themeColor="text1"/>
          <w:szCs w:val="24"/>
          <w:lang w:val="en-GB"/>
        </w:rPr>
        <w:t>1</w:t>
      </w:r>
      <w:r w:rsidR="00D047D1" w:rsidRPr="00CD7709">
        <w:rPr>
          <w:rFonts w:ascii="Calibri" w:hAnsi="Calibri" w:cs="Calibri"/>
          <w:b/>
          <w:bCs/>
          <w:color w:val="000000" w:themeColor="text1"/>
          <w:szCs w:val="24"/>
          <w:lang w:val="en-GB"/>
        </w:rPr>
        <w:t>4</w:t>
      </w:r>
      <w:r w:rsidR="00AA4390" w:rsidRPr="00CD7709">
        <w:rPr>
          <w:rFonts w:ascii="Calibri" w:hAnsi="Calibri" w:cs="Calibri"/>
          <w:b/>
          <w:bCs/>
          <w:color w:val="000000" w:themeColor="text1"/>
          <w:szCs w:val="24"/>
          <w:lang w:val="en-GB"/>
        </w:rPr>
        <w:t xml:space="preserve"> </w:t>
      </w:r>
      <w:r w:rsidR="00D047D1" w:rsidRPr="00CD7709">
        <w:rPr>
          <w:rFonts w:ascii="Calibri" w:hAnsi="Calibri" w:cs="Calibri"/>
          <w:b/>
          <w:bCs/>
          <w:color w:val="000000" w:themeColor="text1"/>
          <w:szCs w:val="24"/>
          <w:lang w:val="en-GB"/>
        </w:rPr>
        <w:t>Nov</w:t>
      </w:r>
      <w:r w:rsidR="00AA4390" w:rsidRPr="00CD7709">
        <w:rPr>
          <w:rFonts w:ascii="Calibri" w:hAnsi="Calibri" w:cs="Calibri"/>
          <w:b/>
          <w:bCs/>
          <w:color w:val="000000" w:themeColor="text1"/>
          <w:szCs w:val="24"/>
          <w:lang w:val="en-GB"/>
        </w:rPr>
        <w:t>ember 2023 (Phoenix Hall)</w:t>
      </w:r>
      <w:r w:rsidR="00250EF1" w:rsidRPr="00CD7709">
        <w:rPr>
          <w:rFonts w:ascii="Calibri" w:hAnsi="Calibri" w:cs="Calibri"/>
          <w:color w:val="000000" w:themeColor="text1"/>
          <w:szCs w:val="24"/>
          <w:lang w:val="en-GB"/>
        </w:rPr>
        <w:br/>
      </w:r>
    </w:p>
    <w:p w14:paraId="0CAE708F" w14:textId="1258D41C" w:rsidR="006146A5" w:rsidRPr="00CD7709" w:rsidRDefault="006146A5" w:rsidP="00001978">
      <w:pPr>
        <w:pStyle w:val="NoSpacing"/>
        <w:rPr>
          <w:rFonts w:ascii="Calibri" w:hAnsi="Calibri" w:cs="Calibri"/>
          <w:color w:val="000000" w:themeColor="text1"/>
          <w:szCs w:val="24"/>
          <w:lang w:val="en-GB"/>
        </w:rPr>
      </w:pPr>
      <w:r w:rsidRPr="00CD7709">
        <w:rPr>
          <w:rFonts w:ascii="Calibri" w:hAnsi="Calibri" w:cs="Calibri"/>
          <w:color w:val="000000" w:themeColor="text1"/>
          <w:szCs w:val="24"/>
          <w:lang w:val="en-GB"/>
        </w:rPr>
        <w:t xml:space="preserve">Signed:                                                                                                                                                 Dated: </w:t>
      </w:r>
    </w:p>
    <w:p w14:paraId="28C5F7C2" w14:textId="64932659" w:rsidR="00EB4851" w:rsidRPr="00CD7709" w:rsidRDefault="00EB4851" w:rsidP="00237773">
      <w:pPr>
        <w:ind w:hanging="720"/>
        <w:rPr>
          <w:rFonts w:asciiTheme="minorHAnsi" w:hAnsiTheme="minorHAnsi" w:cstheme="minorHAnsi"/>
          <w:color w:val="000000" w:themeColor="text1"/>
          <w:sz w:val="24"/>
          <w:szCs w:val="24"/>
          <w:lang w:val="en-GB"/>
        </w:rPr>
      </w:pPr>
    </w:p>
    <w:sectPr w:rsidR="00EB4851" w:rsidRPr="00CD7709" w:rsidSect="00B674F6">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8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DEC9" w14:textId="77777777" w:rsidR="009E0E01" w:rsidRDefault="009E0E01" w:rsidP="0090368D">
      <w:pPr>
        <w:spacing w:after="0" w:line="240" w:lineRule="auto"/>
      </w:pPr>
      <w:r>
        <w:separator/>
      </w:r>
    </w:p>
  </w:endnote>
  <w:endnote w:type="continuationSeparator" w:id="0">
    <w:p w14:paraId="7CECAF13" w14:textId="77777777" w:rsidR="009E0E01" w:rsidRDefault="009E0E01" w:rsidP="00903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315E" w14:textId="77777777" w:rsidR="00287A7F" w:rsidRDefault="00287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C533" w14:textId="77777777" w:rsidR="00287A7F" w:rsidRDefault="00287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D61C" w14:textId="77777777" w:rsidR="00287A7F" w:rsidRDefault="0028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43AE" w14:textId="77777777" w:rsidR="009E0E01" w:rsidRDefault="009E0E01" w:rsidP="0090368D">
      <w:pPr>
        <w:spacing w:after="0" w:line="240" w:lineRule="auto"/>
      </w:pPr>
      <w:r>
        <w:separator/>
      </w:r>
    </w:p>
  </w:footnote>
  <w:footnote w:type="continuationSeparator" w:id="0">
    <w:p w14:paraId="11375F91" w14:textId="77777777" w:rsidR="009E0E01" w:rsidRDefault="009E0E01" w:rsidP="00903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989B" w14:textId="6FB6DBF3" w:rsidR="0090368D" w:rsidRDefault="00903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6F42" w14:textId="5520E9E5" w:rsidR="0090368D" w:rsidRDefault="00903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E7C5" w14:textId="73CBE255" w:rsidR="0090368D" w:rsidRDefault="00903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A0DCBA"/>
    <w:lvl w:ilvl="0">
      <w:numFmt w:val="bullet"/>
      <w:lvlText w:val="*"/>
      <w:lvlJc w:val="left"/>
    </w:lvl>
  </w:abstractNum>
  <w:abstractNum w:abstractNumId="1" w15:restartNumberingAfterBreak="0">
    <w:nsid w:val="04B70101"/>
    <w:multiLevelType w:val="hybridMultilevel"/>
    <w:tmpl w:val="2FD2EEE8"/>
    <w:lvl w:ilvl="0" w:tplc="2FBED0CE">
      <w:start w:val="4"/>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B4F09"/>
    <w:multiLevelType w:val="hybridMultilevel"/>
    <w:tmpl w:val="B24C907E"/>
    <w:lvl w:ilvl="0" w:tplc="16E6B8A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264B1"/>
    <w:multiLevelType w:val="hybridMultilevel"/>
    <w:tmpl w:val="5A62CA6A"/>
    <w:lvl w:ilvl="0" w:tplc="0A548B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60DBD"/>
    <w:multiLevelType w:val="multilevel"/>
    <w:tmpl w:val="6DD0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324A4"/>
    <w:multiLevelType w:val="hybridMultilevel"/>
    <w:tmpl w:val="8C36868C"/>
    <w:lvl w:ilvl="0" w:tplc="08090019">
      <w:start w:val="1"/>
      <w:numFmt w:val="lowerLetter"/>
      <w:lvlText w:val="%1."/>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5F7806F6">
      <w:start w:val="1"/>
      <w:numFmt w:val="bullet"/>
      <w:lvlText w:val=""/>
      <w:lvlJc w:val="left"/>
      <w:pPr>
        <w:ind w:left="2160" w:hanging="360"/>
      </w:pPr>
      <w:rPr>
        <w:rFonts w:ascii="Symbol" w:hAnsi="Symbol" w:hint="default"/>
        <w:sz w:val="20"/>
        <w:szCs w:val="20"/>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A7C98"/>
    <w:multiLevelType w:val="hybridMultilevel"/>
    <w:tmpl w:val="553E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23C50"/>
    <w:multiLevelType w:val="multilevel"/>
    <w:tmpl w:val="2D4C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2311C"/>
    <w:multiLevelType w:val="hybridMultilevel"/>
    <w:tmpl w:val="8C448A3E"/>
    <w:lvl w:ilvl="0" w:tplc="1682F076">
      <w:start w:val="3"/>
      <w:numFmt w:val="bullet"/>
      <w:lvlText w:val=""/>
      <w:lvlJc w:val="left"/>
      <w:pPr>
        <w:ind w:left="1065" w:hanging="360"/>
      </w:pPr>
      <w:rPr>
        <w:rFonts w:ascii="Symbol" w:eastAsia="Calibri" w:hAnsi="Symbol" w:cs="Calibri"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2DFD0637"/>
    <w:multiLevelType w:val="hybridMultilevel"/>
    <w:tmpl w:val="34A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3253E"/>
    <w:multiLevelType w:val="hybridMultilevel"/>
    <w:tmpl w:val="EC3C37D8"/>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334B01B2"/>
    <w:multiLevelType w:val="hybridMultilevel"/>
    <w:tmpl w:val="89E0C9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67471B"/>
    <w:multiLevelType w:val="hybridMultilevel"/>
    <w:tmpl w:val="3B442F84"/>
    <w:lvl w:ilvl="0" w:tplc="2FBED0CE">
      <w:start w:val="4"/>
      <w:numFmt w:val="bullet"/>
      <w:lvlText w:val=""/>
      <w:lvlJc w:val="left"/>
      <w:pPr>
        <w:ind w:left="1440" w:hanging="360"/>
      </w:pPr>
      <w:rPr>
        <w:rFonts w:ascii="Wingdings" w:eastAsia="Calibri" w:hAnsi="Wingdings" w:cstheme="minorHAns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44100E"/>
    <w:multiLevelType w:val="hybridMultilevel"/>
    <w:tmpl w:val="1C5E8606"/>
    <w:lvl w:ilvl="0" w:tplc="2FBED0CE">
      <w:start w:val="4"/>
      <w:numFmt w:val="bullet"/>
      <w:lvlText w:val=""/>
      <w:lvlJc w:val="left"/>
      <w:pPr>
        <w:ind w:left="720" w:hanging="360"/>
      </w:pPr>
      <w:rPr>
        <w:rFonts w:ascii="Wingdings" w:eastAsia="Calibr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A600A"/>
    <w:multiLevelType w:val="hybridMultilevel"/>
    <w:tmpl w:val="8D9E4F74"/>
    <w:lvl w:ilvl="0" w:tplc="FFFFFFFF">
      <w:start w:val="1"/>
      <w:numFmt w:val="lowerLetter"/>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4D2953"/>
    <w:multiLevelType w:val="hybridMultilevel"/>
    <w:tmpl w:val="DEC02A50"/>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8751BC"/>
    <w:multiLevelType w:val="hybridMultilevel"/>
    <w:tmpl w:val="C58E69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4331E1C"/>
    <w:multiLevelType w:val="multilevel"/>
    <w:tmpl w:val="B66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604E27"/>
    <w:multiLevelType w:val="multilevel"/>
    <w:tmpl w:val="FE7E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D9034C"/>
    <w:multiLevelType w:val="hybridMultilevel"/>
    <w:tmpl w:val="44BA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1E3940"/>
    <w:multiLevelType w:val="multilevel"/>
    <w:tmpl w:val="E21A8E0A"/>
    <w:styleLink w:val="CurrentList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C5A4004"/>
    <w:multiLevelType w:val="multilevel"/>
    <w:tmpl w:val="2CD2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9439E"/>
    <w:multiLevelType w:val="hybridMultilevel"/>
    <w:tmpl w:val="D4F8BE7A"/>
    <w:lvl w:ilvl="0" w:tplc="F9BEAEA0">
      <w:start w:val="1"/>
      <w:numFmt w:val="lowerLetter"/>
      <w:lvlText w:val="%1."/>
      <w:lvlJc w:val="left"/>
      <w:pPr>
        <w:ind w:left="1230"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3" w15:restartNumberingAfterBreak="0">
    <w:nsid w:val="61110B73"/>
    <w:multiLevelType w:val="multilevel"/>
    <w:tmpl w:val="BBE6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B60B4"/>
    <w:multiLevelType w:val="hybridMultilevel"/>
    <w:tmpl w:val="8D9E4F74"/>
    <w:lvl w:ilvl="0" w:tplc="A10CCB7E">
      <w:start w:val="1"/>
      <w:numFmt w:val="lowerLetter"/>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0F1573"/>
    <w:multiLevelType w:val="hybridMultilevel"/>
    <w:tmpl w:val="1FA4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811A9"/>
    <w:multiLevelType w:val="hybridMultilevel"/>
    <w:tmpl w:val="737CE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6308F"/>
    <w:multiLevelType w:val="hybridMultilevel"/>
    <w:tmpl w:val="0F8CE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415540">
    <w:abstractNumId w:val="19"/>
  </w:num>
  <w:num w:numId="2" w16cid:durableId="2137865740">
    <w:abstractNumId w:val="11"/>
  </w:num>
  <w:num w:numId="3" w16cid:durableId="1259290104">
    <w:abstractNumId w:val="16"/>
  </w:num>
  <w:num w:numId="4" w16cid:durableId="103813475">
    <w:abstractNumId w:val="10"/>
  </w:num>
  <w:num w:numId="5" w16cid:durableId="1005208828">
    <w:abstractNumId w:val="21"/>
  </w:num>
  <w:num w:numId="6" w16cid:durableId="195773658">
    <w:abstractNumId w:val="0"/>
    <w:lvlOverride w:ilvl="0">
      <w:lvl w:ilvl="0">
        <w:start w:val="1"/>
        <w:numFmt w:val="bullet"/>
        <w:lvlText w:val=""/>
        <w:legacy w:legacy="1" w:legacySpace="0" w:legacyIndent="360"/>
        <w:lvlJc w:val="left"/>
        <w:rPr>
          <w:rFonts w:ascii="Symbol" w:hAnsi="Symbol" w:hint="default"/>
        </w:rPr>
      </w:lvl>
    </w:lvlOverride>
  </w:num>
  <w:num w:numId="7" w16cid:durableId="1650203691">
    <w:abstractNumId w:val="3"/>
  </w:num>
  <w:num w:numId="8" w16cid:durableId="1820421741">
    <w:abstractNumId w:val="8"/>
  </w:num>
  <w:num w:numId="9" w16cid:durableId="194540819">
    <w:abstractNumId w:val="22"/>
  </w:num>
  <w:num w:numId="10" w16cid:durableId="1667584714">
    <w:abstractNumId w:val="0"/>
    <w:lvlOverride w:ilvl="0">
      <w:lvl w:ilvl="0">
        <w:start w:val="1"/>
        <w:numFmt w:val="bullet"/>
        <w:lvlText w:val=""/>
        <w:legacy w:legacy="1" w:legacySpace="0" w:legacyIndent="360"/>
        <w:lvlJc w:val="left"/>
        <w:rPr>
          <w:rFonts w:ascii="Symbol" w:hAnsi="Symbol" w:hint="default"/>
        </w:rPr>
      </w:lvl>
    </w:lvlOverride>
  </w:num>
  <w:num w:numId="11" w16cid:durableId="1022825383">
    <w:abstractNumId w:val="6"/>
  </w:num>
  <w:num w:numId="12" w16cid:durableId="1762137059">
    <w:abstractNumId w:val="1"/>
  </w:num>
  <w:num w:numId="13" w16cid:durableId="910505758">
    <w:abstractNumId w:val="13"/>
  </w:num>
  <w:num w:numId="14" w16cid:durableId="1205748177">
    <w:abstractNumId w:val="12"/>
  </w:num>
  <w:num w:numId="15" w16cid:durableId="1967856607">
    <w:abstractNumId w:val="27"/>
  </w:num>
  <w:num w:numId="16" w16cid:durableId="1445227177">
    <w:abstractNumId w:val="15"/>
  </w:num>
  <w:num w:numId="17" w16cid:durableId="945238151">
    <w:abstractNumId w:val="24"/>
  </w:num>
  <w:num w:numId="18" w16cid:durableId="918640119">
    <w:abstractNumId w:val="9"/>
  </w:num>
  <w:num w:numId="19" w16cid:durableId="2110851072">
    <w:abstractNumId w:val="5"/>
  </w:num>
  <w:num w:numId="20" w16cid:durableId="1189641403">
    <w:abstractNumId w:val="25"/>
  </w:num>
  <w:num w:numId="21" w16cid:durableId="38750672">
    <w:abstractNumId w:val="20"/>
  </w:num>
  <w:num w:numId="22" w16cid:durableId="1738673582">
    <w:abstractNumId w:val="26"/>
  </w:num>
  <w:num w:numId="23" w16cid:durableId="593126740">
    <w:abstractNumId w:val="2"/>
  </w:num>
  <w:num w:numId="24" w16cid:durableId="1887981951">
    <w:abstractNumId w:val="17"/>
  </w:num>
  <w:num w:numId="25" w16cid:durableId="923344489">
    <w:abstractNumId w:val="23"/>
  </w:num>
  <w:num w:numId="26" w16cid:durableId="1812282756">
    <w:abstractNumId w:val="18"/>
  </w:num>
  <w:num w:numId="27" w16cid:durableId="760032682">
    <w:abstractNumId w:val="4"/>
  </w:num>
  <w:num w:numId="28" w16cid:durableId="554125523">
    <w:abstractNumId w:val="7"/>
  </w:num>
  <w:num w:numId="29" w16cid:durableId="600916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51"/>
    <w:rsid w:val="00001978"/>
    <w:rsid w:val="000042B4"/>
    <w:rsid w:val="000110DA"/>
    <w:rsid w:val="00025BFA"/>
    <w:rsid w:val="00037FD1"/>
    <w:rsid w:val="00044BF3"/>
    <w:rsid w:val="000450E9"/>
    <w:rsid w:val="00047C24"/>
    <w:rsid w:val="00050571"/>
    <w:rsid w:val="000538B9"/>
    <w:rsid w:val="0005569E"/>
    <w:rsid w:val="000611D8"/>
    <w:rsid w:val="00063C2E"/>
    <w:rsid w:val="00065E48"/>
    <w:rsid w:val="000737EF"/>
    <w:rsid w:val="00073B6D"/>
    <w:rsid w:val="00074C5E"/>
    <w:rsid w:val="00074E1A"/>
    <w:rsid w:val="0007644D"/>
    <w:rsid w:val="00077E73"/>
    <w:rsid w:val="0008586D"/>
    <w:rsid w:val="000A35C9"/>
    <w:rsid w:val="000B29E2"/>
    <w:rsid w:val="000B4308"/>
    <w:rsid w:val="000C4FB9"/>
    <w:rsid w:val="000D22A0"/>
    <w:rsid w:val="000D28B6"/>
    <w:rsid w:val="000D545B"/>
    <w:rsid w:val="000D552C"/>
    <w:rsid w:val="000E4CB7"/>
    <w:rsid w:val="000F5536"/>
    <w:rsid w:val="000F5E3F"/>
    <w:rsid w:val="00101D41"/>
    <w:rsid w:val="00110C51"/>
    <w:rsid w:val="0011374C"/>
    <w:rsid w:val="00116EA1"/>
    <w:rsid w:val="00122A96"/>
    <w:rsid w:val="00122CAF"/>
    <w:rsid w:val="001322DD"/>
    <w:rsid w:val="001409B8"/>
    <w:rsid w:val="0014152F"/>
    <w:rsid w:val="00152F51"/>
    <w:rsid w:val="00154331"/>
    <w:rsid w:val="00161294"/>
    <w:rsid w:val="00171B21"/>
    <w:rsid w:val="00174C0A"/>
    <w:rsid w:val="00175A68"/>
    <w:rsid w:val="0017764B"/>
    <w:rsid w:val="001906D7"/>
    <w:rsid w:val="001925FC"/>
    <w:rsid w:val="0019616C"/>
    <w:rsid w:val="00197067"/>
    <w:rsid w:val="001A0626"/>
    <w:rsid w:val="001A4A0F"/>
    <w:rsid w:val="001B1432"/>
    <w:rsid w:val="001B3A97"/>
    <w:rsid w:val="001B7AA5"/>
    <w:rsid w:val="001C1796"/>
    <w:rsid w:val="001C58CC"/>
    <w:rsid w:val="001D15B7"/>
    <w:rsid w:val="001D241E"/>
    <w:rsid w:val="001D5924"/>
    <w:rsid w:val="001E5ECE"/>
    <w:rsid w:val="001F1C39"/>
    <w:rsid w:val="001F215B"/>
    <w:rsid w:val="001F759B"/>
    <w:rsid w:val="00201D91"/>
    <w:rsid w:val="00202154"/>
    <w:rsid w:val="00212D59"/>
    <w:rsid w:val="002223DC"/>
    <w:rsid w:val="002258D3"/>
    <w:rsid w:val="00225DEB"/>
    <w:rsid w:val="002329E0"/>
    <w:rsid w:val="00237773"/>
    <w:rsid w:val="00250EF1"/>
    <w:rsid w:val="002515F2"/>
    <w:rsid w:val="002532B6"/>
    <w:rsid w:val="00255BB3"/>
    <w:rsid w:val="0026201F"/>
    <w:rsid w:val="002628FE"/>
    <w:rsid w:val="002663A3"/>
    <w:rsid w:val="0027046D"/>
    <w:rsid w:val="00282065"/>
    <w:rsid w:val="00287A7F"/>
    <w:rsid w:val="00292F3E"/>
    <w:rsid w:val="00294AC5"/>
    <w:rsid w:val="002A4E79"/>
    <w:rsid w:val="002A5179"/>
    <w:rsid w:val="002B3D84"/>
    <w:rsid w:val="002C7C5B"/>
    <w:rsid w:val="002D5D33"/>
    <w:rsid w:val="002D7600"/>
    <w:rsid w:val="002F2D3D"/>
    <w:rsid w:val="002F3142"/>
    <w:rsid w:val="002F4394"/>
    <w:rsid w:val="002F697C"/>
    <w:rsid w:val="00302E94"/>
    <w:rsid w:val="00320351"/>
    <w:rsid w:val="00323CAD"/>
    <w:rsid w:val="00331468"/>
    <w:rsid w:val="00346B24"/>
    <w:rsid w:val="00350056"/>
    <w:rsid w:val="00353939"/>
    <w:rsid w:val="00355350"/>
    <w:rsid w:val="00365B89"/>
    <w:rsid w:val="003660C6"/>
    <w:rsid w:val="00375C26"/>
    <w:rsid w:val="003816D1"/>
    <w:rsid w:val="00395988"/>
    <w:rsid w:val="003A1EE6"/>
    <w:rsid w:val="003C1CA9"/>
    <w:rsid w:val="003C3BB8"/>
    <w:rsid w:val="003C7E08"/>
    <w:rsid w:val="003D5CE4"/>
    <w:rsid w:val="003E1A45"/>
    <w:rsid w:val="003F2645"/>
    <w:rsid w:val="003F5A9F"/>
    <w:rsid w:val="003F6F6A"/>
    <w:rsid w:val="00401F72"/>
    <w:rsid w:val="004077E5"/>
    <w:rsid w:val="004159DD"/>
    <w:rsid w:val="00416A1F"/>
    <w:rsid w:val="0041719E"/>
    <w:rsid w:val="00420A5B"/>
    <w:rsid w:val="004214C3"/>
    <w:rsid w:val="004270DC"/>
    <w:rsid w:val="00427B81"/>
    <w:rsid w:val="00433AB6"/>
    <w:rsid w:val="00442B79"/>
    <w:rsid w:val="004609B0"/>
    <w:rsid w:val="00462BE9"/>
    <w:rsid w:val="00463A4F"/>
    <w:rsid w:val="004647DE"/>
    <w:rsid w:val="00466D2F"/>
    <w:rsid w:val="004679A3"/>
    <w:rsid w:val="004778E0"/>
    <w:rsid w:val="00490797"/>
    <w:rsid w:val="00491FB0"/>
    <w:rsid w:val="004A54C9"/>
    <w:rsid w:val="004A69DD"/>
    <w:rsid w:val="004B5C1A"/>
    <w:rsid w:val="004C35C9"/>
    <w:rsid w:val="004C6282"/>
    <w:rsid w:val="004C7522"/>
    <w:rsid w:val="004E0967"/>
    <w:rsid w:val="004E219C"/>
    <w:rsid w:val="004E3A69"/>
    <w:rsid w:val="004E4E31"/>
    <w:rsid w:val="004E7BDF"/>
    <w:rsid w:val="004F66BA"/>
    <w:rsid w:val="004F6AEB"/>
    <w:rsid w:val="004F6C95"/>
    <w:rsid w:val="004F7B26"/>
    <w:rsid w:val="00502BBB"/>
    <w:rsid w:val="00513245"/>
    <w:rsid w:val="00530BE6"/>
    <w:rsid w:val="00533679"/>
    <w:rsid w:val="005355EB"/>
    <w:rsid w:val="0054126A"/>
    <w:rsid w:val="00546698"/>
    <w:rsid w:val="00550E0B"/>
    <w:rsid w:val="00550EDA"/>
    <w:rsid w:val="0055159A"/>
    <w:rsid w:val="005653E4"/>
    <w:rsid w:val="0057137E"/>
    <w:rsid w:val="0057283D"/>
    <w:rsid w:val="005758E1"/>
    <w:rsid w:val="00581CBB"/>
    <w:rsid w:val="00584228"/>
    <w:rsid w:val="00592FA7"/>
    <w:rsid w:val="00596089"/>
    <w:rsid w:val="00597551"/>
    <w:rsid w:val="005A0B08"/>
    <w:rsid w:val="005A4AF7"/>
    <w:rsid w:val="005A61F6"/>
    <w:rsid w:val="005C75F5"/>
    <w:rsid w:val="005E29FF"/>
    <w:rsid w:val="005E2A75"/>
    <w:rsid w:val="005E3985"/>
    <w:rsid w:val="00603331"/>
    <w:rsid w:val="006033E4"/>
    <w:rsid w:val="00605A05"/>
    <w:rsid w:val="00611920"/>
    <w:rsid w:val="006133AF"/>
    <w:rsid w:val="006146A5"/>
    <w:rsid w:val="006164DC"/>
    <w:rsid w:val="00617AA5"/>
    <w:rsid w:val="00622654"/>
    <w:rsid w:val="00622A19"/>
    <w:rsid w:val="00630B8D"/>
    <w:rsid w:val="006365E3"/>
    <w:rsid w:val="00642634"/>
    <w:rsid w:val="0064282E"/>
    <w:rsid w:val="00644D5A"/>
    <w:rsid w:val="00653A97"/>
    <w:rsid w:val="00657A75"/>
    <w:rsid w:val="00665156"/>
    <w:rsid w:val="00671595"/>
    <w:rsid w:val="00677DFD"/>
    <w:rsid w:val="006877AC"/>
    <w:rsid w:val="00691BAB"/>
    <w:rsid w:val="00693392"/>
    <w:rsid w:val="00696560"/>
    <w:rsid w:val="00697789"/>
    <w:rsid w:val="006A0CAF"/>
    <w:rsid w:val="006A2EDF"/>
    <w:rsid w:val="006A548B"/>
    <w:rsid w:val="006B27F0"/>
    <w:rsid w:val="006B30A9"/>
    <w:rsid w:val="006B71A5"/>
    <w:rsid w:val="006C6F0C"/>
    <w:rsid w:val="006D0147"/>
    <w:rsid w:val="006D7F5F"/>
    <w:rsid w:val="006E0E58"/>
    <w:rsid w:val="006F2093"/>
    <w:rsid w:val="006F62FC"/>
    <w:rsid w:val="007047EA"/>
    <w:rsid w:val="00715D53"/>
    <w:rsid w:val="00720337"/>
    <w:rsid w:val="00725A3D"/>
    <w:rsid w:val="0073232B"/>
    <w:rsid w:val="00736937"/>
    <w:rsid w:val="00737A40"/>
    <w:rsid w:val="00740E46"/>
    <w:rsid w:val="00744CE0"/>
    <w:rsid w:val="00745190"/>
    <w:rsid w:val="007467DE"/>
    <w:rsid w:val="00746C07"/>
    <w:rsid w:val="00750399"/>
    <w:rsid w:val="00762B05"/>
    <w:rsid w:val="007668A3"/>
    <w:rsid w:val="00767067"/>
    <w:rsid w:val="00776B50"/>
    <w:rsid w:val="00782A9B"/>
    <w:rsid w:val="00782D8B"/>
    <w:rsid w:val="00785953"/>
    <w:rsid w:val="007863C0"/>
    <w:rsid w:val="00792739"/>
    <w:rsid w:val="00793852"/>
    <w:rsid w:val="007A40C5"/>
    <w:rsid w:val="007B2364"/>
    <w:rsid w:val="007B3B74"/>
    <w:rsid w:val="007B68E9"/>
    <w:rsid w:val="007C0976"/>
    <w:rsid w:val="007D04C3"/>
    <w:rsid w:val="007D4262"/>
    <w:rsid w:val="007F5E14"/>
    <w:rsid w:val="007F7369"/>
    <w:rsid w:val="00800BD9"/>
    <w:rsid w:val="0080458C"/>
    <w:rsid w:val="00805934"/>
    <w:rsid w:val="00816321"/>
    <w:rsid w:val="008248C7"/>
    <w:rsid w:val="0084149A"/>
    <w:rsid w:val="0084626A"/>
    <w:rsid w:val="00856E3C"/>
    <w:rsid w:val="00857A1D"/>
    <w:rsid w:val="00860F6D"/>
    <w:rsid w:val="00867A65"/>
    <w:rsid w:val="00870649"/>
    <w:rsid w:val="008726B1"/>
    <w:rsid w:val="0087429E"/>
    <w:rsid w:val="008811BD"/>
    <w:rsid w:val="008967D7"/>
    <w:rsid w:val="008A6F76"/>
    <w:rsid w:val="008C31A0"/>
    <w:rsid w:val="008D0C85"/>
    <w:rsid w:val="008D3BD1"/>
    <w:rsid w:val="008D49A2"/>
    <w:rsid w:val="008E2BFD"/>
    <w:rsid w:val="008E4F2A"/>
    <w:rsid w:val="008E725A"/>
    <w:rsid w:val="009034F2"/>
    <w:rsid w:val="0090368D"/>
    <w:rsid w:val="009041F1"/>
    <w:rsid w:val="00907951"/>
    <w:rsid w:val="009144CD"/>
    <w:rsid w:val="0091633D"/>
    <w:rsid w:val="0091737E"/>
    <w:rsid w:val="00921699"/>
    <w:rsid w:val="00927DAD"/>
    <w:rsid w:val="00934137"/>
    <w:rsid w:val="00934844"/>
    <w:rsid w:val="00940112"/>
    <w:rsid w:val="00942A9A"/>
    <w:rsid w:val="00950502"/>
    <w:rsid w:val="009534E8"/>
    <w:rsid w:val="00967DEB"/>
    <w:rsid w:val="0097387C"/>
    <w:rsid w:val="009766DB"/>
    <w:rsid w:val="00981BF7"/>
    <w:rsid w:val="00983739"/>
    <w:rsid w:val="00986109"/>
    <w:rsid w:val="00996A92"/>
    <w:rsid w:val="009974A8"/>
    <w:rsid w:val="00997F35"/>
    <w:rsid w:val="009A33F0"/>
    <w:rsid w:val="009A6C13"/>
    <w:rsid w:val="009A79D1"/>
    <w:rsid w:val="009B0B25"/>
    <w:rsid w:val="009B75EF"/>
    <w:rsid w:val="009C1E98"/>
    <w:rsid w:val="009E0E01"/>
    <w:rsid w:val="009E137A"/>
    <w:rsid w:val="009E30CE"/>
    <w:rsid w:val="009F1018"/>
    <w:rsid w:val="009F2CB6"/>
    <w:rsid w:val="009F4931"/>
    <w:rsid w:val="009F4EDA"/>
    <w:rsid w:val="00A130A5"/>
    <w:rsid w:val="00A1369E"/>
    <w:rsid w:val="00A233A6"/>
    <w:rsid w:val="00A31D5D"/>
    <w:rsid w:val="00A35FDA"/>
    <w:rsid w:val="00A4042D"/>
    <w:rsid w:val="00A42CCD"/>
    <w:rsid w:val="00A47166"/>
    <w:rsid w:val="00A47F41"/>
    <w:rsid w:val="00A51500"/>
    <w:rsid w:val="00A52945"/>
    <w:rsid w:val="00A53837"/>
    <w:rsid w:val="00A544C4"/>
    <w:rsid w:val="00A54DC4"/>
    <w:rsid w:val="00A73F98"/>
    <w:rsid w:val="00A75277"/>
    <w:rsid w:val="00A84103"/>
    <w:rsid w:val="00A94135"/>
    <w:rsid w:val="00AA4390"/>
    <w:rsid w:val="00AC0AA3"/>
    <w:rsid w:val="00AC44D3"/>
    <w:rsid w:val="00AE3365"/>
    <w:rsid w:val="00AE4AA4"/>
    <w:rsid w:val="00AF097C"/>
    <w:rsid w:val="00AF146B"/>
    <w:rsid w:val="00AF253E"/>
    <w:rsid w:val="00AF2EC3"/>
    <w:rsid w:val="00AF39A8"/>
    <w:rsid w:val="00B152F3"/>
    <w:rsid w:val="00B41813"/>
    <w:rsid w:val="00B475E5"/>
    <w:rsid w:val="00B509E7"/>
    <w:rsid w:val="00B53680"/>
    <w:rsid w:val="00B539BD"/>
    <w:rsid w:val="00B5762C"/>
    <w:rsid w:val="00B64D1F"/>
    <w:rsid w:val="00B674F6"/>
    <w:rsid w:val="00B813F3"/>
    <w:rsid w:val="00B8461F"/>
    <w:rsid w:val="00B86407"/>
    <w:rsid w:val="00B94AA5"/>
    <w:rsid w:val="00B95748"/>
    <w:rsid w:val="00BA1A85"/>
    <w:rsid w:val="00BA2E9F"/>
    <w:rsid w:val="00BA3ADF"/>
    <w:rsid w:val="00BA4677"/>
    <w:rsid w:val="00BA7A53"/>
    <w:rsid w:val="00BB3116"/>
    <w:rsid w:val="00BC00A0"/>
    <w:rsid w:val="00BC610A"/>
    <w:rsid w:val="00BC6815"/>
    <w:rsid w:val="00BD14AF"/>
    <w:rsid w:val="00BD34FC"/>
    <w:rsid w:val="00BE61BD"/>
    <w:rsid w:val="00BE6700"/>
    <w:rsid w:val="00BE7C20"/>
    <w:rsid w:val="00BF43ED"/>
    <w:rsid w:val="00BF6BF7"/>
    <w:rsid w:val="00C04DE6"/>
    <w:rsid w:val="00C052FF"/>
    <w:rsid w:val="00C151EC"/>
    <w:rsid w:val="00C173DE"/>
    <w:rsid w:val="00C32F76"/>
    <w:rsid w:val="00C3425A"/>
    <w:rsid w:val="00C36B67"/>
    <w:rsid w:val="00C37FDE"/>
    <w:rsid w:val="00C44E42"/>
    <w:rsid w:val="00C46522"/>
    <w:rsid w:val="00C51134"/>
    <w:rsid w:val="00C53145"/>
    <w:rsid w:val="00C571A1"/>
    <w:rsid w:val="00C5796F"/>
    <w:rsid w:val="00C60216"/>
    <w:rsid w:val="00C61221"/>
    <w:rsid w:val="00C63675"/>
    <w:rsid w:val="00C70A26"/>
    <w:rsid w:val="00C731D6"/>
    <w:rsid w:val="00C846B7"/>
    <w:rsid w:val="00C9272B"/>
    <w:rsid w:val="00C93570"/>
    <w:rsid w:val="00CA0BF5"/>
    <w:rsid w:val="00CB0AFE"/>
    <w:rsid w:val="00CB121B"/>
    <w:rsid w:val="00CB5952"/>
    <w:rsid w:val="00CC1E60"/>
    <w:rsid w:val="00CC2FAC"/>
    <w:rsid w:val="00CD7242"/>
    <w:rsid w:val="00CD7709"/>
    <w:rsid w:val="00CE2631"/>
    <w:rsid w:val="00CF2FEB"/>
    <w:rsid w:val="00D014DB"/>
    <w:rsid w:val="00D04002"/>
    <w:rsid w:val="00D047D1"/>
    <w:rsid w:val="00D12E5E"/>
    <w:rsid w:val="00D146D7"/>
    <w:rsid w:val="00D20F31"/>
    <w:rsid w:val="00D32286"/>
    <w:rsid w:val="00D33A4F"/>
    <w:rsid w:val="00D34C78"/>
    <w:rsid w:val="00D355AF"/>
    <w:rsid w:val="00D4052D"/>
    <w:rsid w:val="00D52781"/>
    <w:rsid w:val="00D56F77"/>
    <w:rsid w:val="00D6055F"/>
    <w:rsid w:val="00D64A0C"/>
    <w:rsid w:val="00D73B3D"/>
    <w:rsid w:val="00D85483"/>
    <w:rsid w:val="00D85849"/>
    <w:rsid w:val="00D87C0B"/>
    <w:rsid w:val="00DA3B90"/>
    <w:rsid w:val="00DA45D5"/>
    <w:rsid w:val="00DB2DDC"/>
    <w:rsid w:val="00DB41C4"/>
    <w:rsid w:val="00DB65B0"/>
    <w:rsid w:val="00DC047C"/>
    <w:rsid w:val="00DC06D2"/>
    <w:rsid w:val="00DC2557"/>
    <w:rsid w:val="00DC6F06"/>
    <w:rsid w:val="00DC74AD"/>
    <w:rsid w:val="00DD2504"/>
    <w:rsid w:val="00DE0A2D"/>
    <w:rsid w:val="00DE2B76"/>
    <w:rsid w:val="00DE44C5"/>
    <w:rsid w:val="00DE4E01"/>
    <w:rsid w:val="00DE4EBD"/>
    <w:rsid w:val="00DF3A25"/>
    <w:rsid w:val="00E06567"/>
    <w:rsid w:val="00E174EB"/>
    <w:rsid w:val="00E3043E"/>
    <w:rsid w:val="00E33608"/>
    <w:rsid w:val="00E33906"/>
    <w:rsid w:val="00E365CD"/>
    <w:rsid w:val="00E371F0"/>
    <w:rsid w:val="00E52145"/>
    <w:rsid w:val="00E5349A"/>
    <w:rsid w:val="00E56139"/>
    <w:rsid w:val="00E66CD1"/>
    <w:rsid w:val="00E75FC4"/>
    <w:rsid w:val="00E80B49"/>
    <w:rsid w:val="00E85E46"/>
    <w:rsid w:val="00E87B41"/>
    <w:rsid w:val="00E90D4B"/>
    <w:rsid w:val="00E90F04"/>
    <w:rsid w:val="00EA0111"/>
    <w:rsid w:val="00EA3C9C"/>
    <w:rsid w:val="00EA5295"/>
    <w:rsid w:val="00EA62D6"/>
    <w:rsid w:val="00EB4851"/>
    <w:rsid w:val="00EB5D33"/>
    <w:rsid w:val="00EB68B8"/>
    <w:rsid w:val="00ED33B7"/>
    <w:rsid w:val="00ED3530"/>
    <w:rsid w:val="00ED4525"/>
    <w:rsid w:val="00ED5CCF"/>
    <w:rsid w:val="00EE4DCE"/>
    <w:rsid w:val="00EE6275"/>
    <w:rsid w:val="00EE6E88"/>
    <w:rsid w:val="00EF58E5"/>
    <w:rsid w:val="00EF60CD"/>
    <w:rsid w:val="00EF6CE5"/>
    <w:rsid w:val="00F0133D"/>
    <w:rsid w:val="00F076F5"/>
    <w:rsid w:val="00F1081B"/>
    <w:rsid w:val="00F152E0"/>
    <w:rsid w:val="00F15CED"/>
    <w:rsid w:val="00F15F1D"/>
    <w:rsid w:val="00F177CA"/>
    <w:rsid w:val="00F258B9"/>
    <w:rsid w:val="00F30418"/>
    <w:rsid w:val="00F33349"/>
    <w:rsid w:val="00F41409"/>
    <w:rsid w:val="00F41634"/>
    <w:rsid w:val="00F44A26"/>
    <w:rsid w:val="00F46401"/>
    <w:rsid w:val="00F540F8"/>
    <w:rsid w:val="00F716C0"/>
    <w:rsid w:val="00F74E6F"/>
    <w:rsid w:val="00F85D36"/>
    <w:rsid w:val="00F91765"/>
    <w:rsid w:val="00F9326E"/>
    <w:rsid w:val="00FA188B"/>
    <w:rsid w:val="00FA5E25"/>
    <w:rsid w:val="00FB06DC"/>
    <w:rsid w:val="00FC1976"/>
    <w:rsid w:val="00FD00C3"/>
    <w:rsid w:val="00FD6B3C"/>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20C5"/>
  <w15:chartTrackingRefBased/>
  <w15:docId w15:val="{8A88C07B-6EEE-4EEE-96E8-44B45D7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2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51"/>
    <w:pPr>
      <w:ind w:left="720"/>
      <w:contextualSpacing/>
    </w:pPr>
  </w:style>
  <w:style w:type="paragraph" w:styleId="BalloonText">
    <w:name w:val="Balloon Text"/>
    <w:basedOn w:val="Normal"/>
    <w:link w:val="BalloonTextChar"/>
    <w:uiPriority w:val="99"/>
    <w:semiHidden/>
    <w:unhideWhenUsed/>
    <w:rsid w:val="00C052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052FF"/>
    <w:rPr>
      <w:rFonts w:ascii="Segoe UI" w:hAnsi="Segoe UI" w:cs="Segoe UI"/>
      <w:sz w:val="18"/>
      <w:szCs w:val="18"/>
    </w:rPr>
  </w:style>
  <w:style w:type="paragraph" w:customStyle="1" w:styleId="Quick1">
    <w:name w:val="Quick 1."/>
    <w:basedOn w:val="Normal"/>
    <w:rsid w:val="005A4AF7"/>
    <w:pPr>
      <w:widowControl w:val="0"/>
      <w:spacing w:after="0" w:line="240" w:lineRule="auto"/>
    </w:pPr>
    <w:rPr>
      <w:rFonts w:ascii="Times New Roman" w:eastAsia="Times New Roman" w:hAnsi="Times New Roman"/>
      <w:sz w:val="24"/>
      <w:szCs w:val="20"/>
      <w:lang w:eastAsia="en-GB"/>
    </w:rPr>
  </w:style>
  <w:style w:type="paragraph" w:styleId="NoSpacing">
    <w:name w:val="No Spacing"/>
    <w:uiPriority w:val="1"/>
    <w:qFormat/>
    <w:rsid w:val="005A4AF7"/>
    <w:rPr>
      <w:rFonts w:ascii="Times New Roman" w:eastAsia="Times New Roman" w:hAnsi="Times New Roman"/>
      <w:sz w:val="24"/>
      <w:lang w:val="en-US"/>
    </w:rPr>
  </w:style>
  <w:style w:type="paragraph" w:styleId="Header">
    <w:name w:val="header"/>
    <w:basedOn w:val="Normal"/>
    <w:link w:val="HeaderChar"/>
    <w:uiPriority w:val="99"/>
    <w:unhideWhenUsed/>
    <w:rsid w:val="0090368D"/>
    <w:pPr>
      <w:tabs>
        <w:tab w:val="center" w:pos="4513"/>
        <w:tab w:val="right" w:pos="9026"/>
      </w:tabs>
    </w:pPr>
  </w:style>
  <w:style w:type="character" w:customStyle="1" w:styleId="HeaderChar">
    <w:name w:val="Header Char"/>
    <w:link w:val="Header"/>
    <w:uiPriority w:val="99"/>
    <w:rsid w:val="0090368D"/>
    <w:rPr>
      <w:sz w:val="22"/>
      <w:szCs w:val="22"/>
      <w:lang w:val="en-US" w:eastAsia="en-US"/>
    </w:rPr>
  </w:style>
  <w:style w:type="paragraph" w:styleId="Footer">
    <w:name w:val="footer"/>
    <w:basedOn w:val="Normal"/>
    <w:link w:val="FooterChar"/>
    <w:uiPriority w:val="99"/>
    <w:unhideWhenUsed/>
    <w:rsid w:val="0090368D"/>
    <w:pPr>
      <w:tabs>
        <w:tab w:val="center" w:pos="4513"/>
        <w:tab w:val="right" w:pos="9026"/>
      </w:tabs>
    </w:pPr>
  </w:style>
  <w:style w:type="character" w:customStyle="1" w:styleId="FooterChar">
    <w:name w:val="Footer Char"/>
    <w:link w:val="Footer"/>
    <w:uiPriority w:val="99"/>
    <w:rsid w:val="0090368D"/>
    <w:rPr>
      <w:sz w:val="22"/>
      <w:szCs w:val="22"/>
      <w:lang w:val="en-US" w:eastAsia="en-US"/>
    </w:rPr>
  </w:style>
  <w:style w:type="character" w:styleId="Hyperlink">
    <w:name w:val="Hyperlink"/>
    <w:uiPriority w:val="99"/>
    <w:unhideWhenUsed/>
    <w:rsid w:val="0090368D"/>
    <w:rPr>
      <w:color w:val="0563C1"/>
      <w:u w:val="single"/>
    </w:rPr>
  </w:style>
  <w:style w:type="character" w:styleId="UnresolvedMention">
    <w:name w:val="Unresolved Mention"/>
    <w:uiPriority w:val="99"/>
    <w:semiHidden/>
    <w:unhideWhenUsed/>
    <w:rsid w:val="0090368D"/>
    <w:rPr>
      <w:color w:val="605E5C"/>
      <w:shd w:val="clear" w:color="auto" w:fill="E1DFDD"/>
    </w:rPr>
  </w:style>
  <w:style w:type="table" w:styleId="TableGrid">
    <w:name w:val="Table Grid"/>
    <w:basedOn w:val="TableNormal"/>
    <w:uiPriority w:val="59"/>
    <w:rsid w:val="00395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5C9"/>
    <w:rPr>
      <w:sz w:val="22"/>
      <w:szCs w:val="22"/>
      <w:lang w:val="en-US" w:eastAsia="en-US"/>
    </w:rPr>
  </w:style>
  <w:style w:type="paragraph" w:customStyle="1" w:styleId="Body">
    <w:name w:val="Body"/>
    <w:rsid w:val="008E725A"/>
    <w:pPr>
      <w:spacing w:after="200" w:line="276" w:lineRule="auto"/>
    </w:pPr>
    <w:rPr>
      <w:rFonts w:eastAsiaTheme="minorEastAsia" w:cs="Arial Unicode MS"/>
      <w:color w:val="000000"/>
      <w:sz w:val="22"/>
      <w:szCs w:val="22"/>
      <w:u w:color="000000"/>
      <w:lang w:val="en-US"/>
      <w14:textOutline w14:w="0" w14:cap="flat" w14:cmpd="sng" w14:algn="ctr">
        <w14:noFill/>
        <w14:prstDash w14:val="solid"/>
        <w14:bevel/>
      </w14:textOutline>
    </w:rPr>
  </w:style>
  <w:style w:type="numbering" w:customStyle="1" w:styleId="CurrentList1">
    <w:name w:val="Current List1"/>
    <w:uiPriority w:val="99"/>
    <w:rsid w:val="000E4CB7"/>
    <w:pPr>
      <w:numPr>
        <w:numId w:val="21"/>
      </w:numPr>
    </w:pPr>
  </w:style>
  <w:style w:type="character" w:customStyle="1" w:styleId="apple-converted-space">
    <w:name w:val="apple-converted-space"/>
    <w:basedOn w:val="DefaultParagraphFont"/>
    <w:rsid w:val="004E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4557">
      <w:bodyDiv w:val="1"/>
      <w:marLeft w:val="0"/>
      <w:marRight w:val="0"/>
      <w:marTop w:val="0"/>
      <w:marBottom w:val="0"/>
      <w:divBdr>
        <w:top w:val="none" w:sz="0" w:space="0" w:color="auto"/>
        <w:left w:val="none" w:sz="0" w:space="0" w:color="auto"/>
        <w:bottom w:val="none" w:sz="0" w:space="0" w:color="auto"/>
        <w:right w:val="none" w:sz="0" w:space="0" w:color="auto"/>
      </w:divBdr>
    </w:div>
    <w:div w:id="1123110540">
      <w:bodyDiv w:val="1"/>
      <w:marLeft w:val="0"/>
      <w:marRight w:val="0"/>
      <w:marTop w:val="0"/>
      <w:marBottom w:val="0"/>
      <w:divBdr>
        <w:top w:val="none" w:sz="0" w:space="0" w:color="auto"/>
        <w:left w:val="none" w:sz="0" w:space="0" w:color="auto"/>
        <w:bottom w:val="none" w:sz="0" w:space="0" w:color="auto"/>
        <w:right w:val="none" w:sz="0" w:space="0" w:color="auto"/>
      </w:divBdr>
    </w:div>
    <w:div w:id="16776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9675</CharactersWithSpaces>
  <SharedDoc>false</SharedDoc>
  <HLinks>
    <vt:vector size="6" baseType="variant">
      <vt:variant>
        <vt:i4>6422594</vt:i4>
      </vt:variant>
      <vt:variant>
        <vt:i4>0</vt:i4>
      </vt:variant>
      <vt:variant>
        <vt:i4>0</vt:i4>
      </vt:variant>
      <vt:variant>
        <vt:i4>5</vt:i4>
      </vt:variant>
      <vt:variant>
        <vt:lpwstr>mailto:clerkfittletonhaxton@gmail.com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Stephen O'Grady</cp:lastModifiedBy>
  <cp:revision>2</cp:revision>
  <cp:lastPrinted>2023-09-12T15:59:00Z</cp:lastPrinted>
  <dcterms:created xsi:type="dcterms:W3CDTF">2023-09-24T16:51:00Z</dcterms:created>
  <dcterms:modified xsi:type="dcterms:W3CDTF">2023-09-24T16:51:00Z</dcterms:modified>
</cp:coreProperties>
</file>